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2B" w:rsidRPr="0023518E" w:rsidRDefault="001D332B" w:rsidP="001D332B">
      <w:pPr>
        <w:pStyle w:val="Heading20"/>
        <w:keepNext/>
        <w:keepLines/>
        <w:shd w:val="clear" w:color="auto" w:fill="auto"/>
        <w:spacing w:after="0" w:line="240" w:lineRule="auto"/>
        <w:rPr>
          <w:rFonts w:ascii="Times New Roman" w:hAnsi="Times New Roman" w:cs="Times New Roman"/>
          <w:sz w:val="32"/>
          <w:szCs w:val="32"/>
          <w:lang w:val="en-GB"/>
        </w:rPr>
      </w:pPr>
      <w:bookmarkStart w:id="0" w:name="bookmark0"/>
      <w:bookmarkStart w:id="1" w:name="bookmark1"/>
      <w:r w:rsidRPr="0023518E">
        <w:rPr>
          <w:rFonts w:ascii="Times New Roman" w:hAnsi="Times New Roman" w:cs="Times New Roman"/>
          <w:sz w:val="32"/>
          <w:szCs w:val="32"/>
          <w:lang w:val="en-GB"/>
        </w:rPr>
        <w:t>The 7</w:t>
      </w:r>
      <w:r w:rsidRPr="0023518E">
        <w:rPr>
          <w:rFonts w:ascii="Times New Roman" w:hAnsi="Times New Roman" w:cs="Times New Roman"/>
          <w:sz w:val="32"/>
          <w:szCs w:val="32"/>
          <w:vertAlign w:val="superscript"/>
          <w:lang w:val="en-GB"/>
        </w:rPr>
        <w:t>th</w:t>
      </w:r>
      <w:r w:rsidRPr="0023518E">
        <w:rPr>
          <w:rFonts w:ascii="Times New Roman" w:hAnsi="Times New Roman" w:cs="Times New Roman"/>
          <w:sz w:val="32"/>
          <w:szCs w:val="32"/>
          <w:lang w:val="en-GB"/>
        </w:rPr>
        <w:t xml:space="preserve"> International Conference</w:t>
      </w:r>
      <w:bookmarkEnd w:id="0"/>
      <w:bookmarkEnd w:id="1"/>
      <w:r w:rsidRPr="0023518E">
        <w:rPr>
          <w:rFonts w:ascii="Times New Roman" w:hAnsi="Times New Roman" w:cs="Times New Roman"/>
          <w:sz w:val="32"/>
          <w:szCs w:val="32"/>
          <w:lang w:val="en-GB"/>
        </w:rPr>
        <w:t xml:space="preserve"> - </w:t>
      </w:r>
      <w:bookmarkStart w:id="2" w:name="bookmark4"/>
      <w:bookmarkStart w:id="3" w:name="bookmark5"/>
      <w:r w:rsidRPr="0023518E">
        <w:rPr>
          <w:rFonts w:ascii="Times New Roman" w:hAnsi="Times New Roman" w:cs="Times New Roman"/>
          <w:sz w:val="32"/>
          <w:szCs w:val="32"/>
          <w:lang w:val="en-GB"/>
        </w:rPr>
        <w:t>ESPERA 20</w:t>
      </w:r>
      <w:bookmarkEnd w:id="2"/>
      <w:bookmarkEnd w:id="3"/>
      <w:r w:rsidRPr="0023518E">
        <w:rPr>
          <w:rFonts w:ascii="Times New Roman" w:hAnsi="Times New Roman" w:cs="Times New Roman"/>
          <w:sz w:val="32"/>
          <w:szCs w:val="32"/>
          <w:lang w:val="en-GB"/>
        </w:rPr>
        <w:t>20</w:t>
      </w:r>
    </w:p>
    <w:p w:rsidR="001D332B" w:rsidRPr="0023518E" w:rsidRDefault="001D332B" w:rsidP="001D332B">
      <w:pPr>
        <w:pStyle w:val="Heading20"/>
        <w:keepNext/>
        <w:keepLines/>
        <w:shd w:val="clear" w:color="auto" w:fill="auto"/>
        <w:spacing w:after="0" w:line="240" w:lineRule="auto"/>
        <w:rPr>
          <w:rFonts w:ascii="Times New Roman" w:hAnsi="Times New Roman" w:cs="Times New Roman"/>
          <w:sz w:val="32"/>
          <w:szCs w:val="32"/>
          <w:lang w:val="en-GB"/>
        </w:rPr>
      </w:pPr>
      <w:r w:rsidRPr="0023518E">
        <w:rPr>
          <w:rFonts w:ascii="Times New Roman" w:hAnsi="Times New Roman" w:cs="Times New Roman"/>
          <w:sz w:val="32"/>
          <w:szCs w:val="32"/>
          <w:lang w:val="en-GB"/>
        </w:rPr>
        <w:t>”30 Years of Inspiring Academic Economic Research – From the Transition to Market Economy to the Interlinked Crises of 21st Century”</w:t>
      </w:r>
    </w:p>
    <w:p w:rsidR="001D332B" w:rsidRPr="0023518E" w:rsidRDefault="001D332B" w:rsidP="001D332B">
      <w:pPr>
        <w:pStyle w:val="BodyText"/>
        <w:shd w:val="clear" w:color="auto" w:fill="auto"/>
        <w:spacing w:line="257" w:lineRule="auto"/>
        <w:jc w:val="both"/>
        <w:rPr>
          <w:rFonts w:ascii="Times New Roman" w:hAnsi="Times New Roman" w:cs="Times New Roman"/>
          <w:color w:val="auto"/>
          <w:sz w:val="26"/>
          <w:szCs w:val="26"/>
          <w:lang w:val="en-GB"/>
        </w:rPr>
      </w:pPr>
    </w:p>
    <w:p w:rsidR="001D332B" w:rsidRPr="0023518E" w:rsidRDefault="001D332B" w:rsidP="001D332B">
      <w:pPr>
        <w:pStyle w:val="BodyText"/>
        <w:shd w:val="clear" w:color="auto" w:fill="auto"/>
        <w:spacing w:after="0" w:line="240" w:lineRule="auto"/>
        <w:ind w:firstLine="567"/>
        <w:jc w:val="both"/>
        <w:rPr>
          <w:rFonts w:ascii="Times New Roman" w:hAnsi="Times New Roman" w:cs="Times New Roman"/>
          <w:color w:val="auto"/>
          <w:sz w:val="26"/>
          <w:szCs w:val="26"/>
          <w:lang w:val="en-GB"/>
        </w:rPr>
      </w:pPr>
      <w:r w:rsidRPr="0023518E">
        <w:rPr>
          <w:rFonts w:ascii="Times New Roman" w:hAnsi="Times New Roman" w:cs="Times New Roman"/>
          <w:color w:val="auto"/>
          <w:sz w:val="26"/>
          <w:szCs w:val="26"/>
          <w:lang w:val="en-GB"/>
        </w:rPr>
        <w:t>The aim of the NIER international confe</w:t>
      </w:r>
      <w:r w:rsidRPr="0023518E">
        <w:rPr>
          <w:rFonts w:ascii="Times New Roman" w:hAnsi="Times New Roman" w:cs="Times New Roman"/>
          <w:bCs/>
          <w:color w:val="auto"/>
          <w:sz w:val="26"/>
          <w:szCs w:val="26"/>
          <w:lang w:val="en-GB"/>
        </w:rPr>
        <w:t xml:space="preserve">rence </w:t>
      </w:r>
      <w:r w:rsidRPr="0023518E">
        <w:rPr>
          <w:rFonts w:ascii="Times New Roman" w:hAnsi="Times New Roman" w:cs="Times New Roman"/>
          <w:color w:val="auto"/>
          <w:sz w:val="26"/>
          <w:szCs w:val="26"/>
          <w:lang w:val="en-GB"/>
        </w:rPr>
        <w:t>”</w:t>
      </w:r>
      <w:r w:rsidRPr="0023518E">
        <w:rPr>
          <w:rFonts w:ascii="Times New Roman" w:hAnsi="Times New Roman" w:cs="Times New Roman"/>
          <w:bCs/>
          <w:color w:val="auto"/>
          <w:sz w:val="26"/>
          <w:szCs w:val="26"/>
          <w:lang w:val="en-GB"/>
        </w:rPr>
        <w:t>Economic Scientific Research - Theoretical, Empirical and Practical Approaches”- ESPERA, initiated in 2013 by the ”Costin C. Kirițescu” National Institute for Economic Research (NIER),</w:t>
      </w:r>
      <w:r w:rsidRPr="0023518E">
        <w:rPr>
          <w:rFonts w:ascii="Times New Roman" w:hAnsi="Times New Roman" w:cs="Times New Roman"/>
          <w:b/>
          <w:bCs/>
          <w:color w:val="auto"/>
          <w:sz w:val="26"/>
          <w:szCs w:val="26"/>
          <w:lang w:val="en-GB"/>
        </w:rPr>
        <w:t xml:space="preserve"> </w:t>
      </w:r>
      <w:r w:rsidRPr="0023518E">
        <w:rPr>
          <w:rFonts w:ascii="Times New Roman" w:hAnsi="Times New Roman" w:cs="Times New Roman"/>
          <w:color w:val="auto"/>
          <w:sz w:val="26"/>
          <w:szCs w:val="26"/>
          <w:lang w:val="en-GB"/>
        </w:rPr>
        <w:t>is to present and evaluate the economic scientific research portfolio, to argue and substantiate the Romanian development strategies - including European and global best practices.</w:t>
      </w:r>
    </w:p>
    <w:p w:rsidR="001D332B" w:rsidRPr="0023518E" w:rsidRDefault="001D332B" w:rsidP="001D33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color w:val="auto"/>
          <w:sz w:val="26"/>
          <w:szCs w:val="26"/>
          <w:lang w:val="en-GB"/>
        </w:rPr>
      </w:pPr>
      <w:r w:rsidRPr="0023518E">
        <w:rPr>
          <w:rFonts w:ascii="Times New Roman" w:eastAsia="Calibri" w:hAnsi="Times New Roman" w:cs="Times New Roman"/>
          <w:color w:val="auto"/>
          <w:sz w:val="26"/>
          <w:szCs w:val="26"/>
          <w:lang w:val="en-GB"/>
        </w:rPr>
        <w:t xml:space="preserve">The 2020 edition of the Conference will be held on </w:t>
      </w:r>
      <w:r w:rsidRPr="0023518E">
        <w:rPr>
          <w:rFonts w:ascii="Times New Roman" w:eastAsia="Calibri" w:hAnsi="Times New Roman" w:cs="Times New Roman"/>
          <w:b/>
          <w:color w:val="auto"/>
          <w:sz w:val="26"/>
          <w:szCs w:val="26"/>
          <w:lang w:val="en-GB"/>
        </w:rPr>
        <w:t>26</w:t>
      </w:r>
      <w:r w:rsidRPr="0023518E">
        <w:rPr>
          <w:rFonts w:ascii="Times New Roman" w:eastAsia="Calibri" w:hAnsi="Times New Roman" w:cs="Times New Roman"/>
          <w:b/>
          <w:color w:val="auto"/>
          <w:sz w:val="26"/>
          <w:szCs w:val="26"/>
          <w:vertAlign w:val="superscript"/>
          <w:lang w:val="en-GB"/>
        </w:rPr>
        <w:t>th</w:t>
      </w:r>
      <w:r w:rsidRPr="0023518E">
        <w:rPr>
          <w:rFonts w:ascii="Times New Roman" w:eastAsia="Calibri" w:hAnsi="Times New Roman" w:cs="Times New Roman"/>
          <w:b/>
          <w:color w:val="auto"/>
          <w:sz w:val="26"/>
          <w:szCs w:val="26"/>
          <w:lang w:val="en-GB"/>
        </w:rPr>
        <w:t xml:space="preserve"> -27</w:t>
      </w:r>
      <w:r w:rsidRPr="0023518E">
        <w:rPr>
          <w:rFonts w:ascii="Times New Roman" w:eastAsia="Calibri" w:hAnsi="Times New Roman" w:cs="Times New Roman"/>
          <w:b/>
          <w:color w:val="auto"/>
          <w:sz w:val="26"/>
          <w:szCs w:val="26"/>
          <w:vertAlign w:val="superscript"/>
          <w:lang w:val="en-GB"/>
        </w:rPr>
        <w:t>th</w:t>
      </w:r>
      <w:r w:rsidRPr="0023518E">
        <w:rPr>
          <w:rFonts w:ascii="Times New Roman" w:eastAsia="Calibri" w:hAnsi="Times New Roman" w:cs="Times New Roman"/>
          <w:b/>
          <w:color w:val="auto"/>
          <w:sz w:val="26"/>
          <w:szCs w:val="26"/>
          <w:lang w:val="en-GB"/>
        </w:rPr>
        <w:t xml:space="preserve"> November</w:t>
      </w:r>
      <w:r w:rsidRPr="0023518E">
        <w:rPr>
          <w:rFonts w:ascii="Times New Roman" w:eastAsia="Calibri" w:hAnsi="Times New Roman" w:cs="Times New Roman"/>
          <w:color w:val="auto"/>
          <w:sz w:val="26"/>
          <w:szCs w:val="26"/>
          <w:lang w:val="en-GB"/>
        </w:rPr>
        <w:t xml:space="preserve">, under the title: </w:t>
      </w:r>
      <w:r w:rsidRPr="0023518E">
        <w:rPr>
          <w:rFonts w:ascii="Times New Roman" w:eastAsia="Calibri" w:hAnsi="Times New Roman" w:cs="Times New Roman"/>
          <w:b/>
          <w:color w:val="auto"/>
          <w:sz w:val="26"/>
          <w:szCs w:val="26"/>
          <w:lang w:val="en-GB"/>
        </w:rPr>
        <w:t>”30 Years of Inspiring Academic Economic Research – From the Transition to Market Economy to the Interlinked Crises of 21</w:t>
      </w:r>
      <w:r w:rsidRPr="0023518E">
        <w:rPr>
          <w:rFonts w:ascii="Times New Roman" w:eastAsia="Calibri" w:hAnsi="Times New Roman" w:cs="Times New Roman"/>
          <w:b/>
          <w:color w:val="auto"/>
          <w:sz w:val="26"/>
          <w:szCs w:val="26"/>
          <w:vertAlign w:val="superscript"/>
          <w:lang w:val="en-GB"/>
        </w:rPr>
        <w:t>st</w:t>
      </w:r>
      <w:r w:rsidRPr="0023518E">
        <w:rPr>
          <w:rFonts w:ascii="Times New Roman" w:eastAsia="Calibri" w:hAnsi="Times New Roman" w:cs="Times New Roman"/>
          <w:b/>
          <w:color w:val="auto"/>
          <w:sz w:val="26"/>
          <w:szCs w:val="26"/>
          <w:lang w:val="en-GB"/>
        </w:rPr>
        <w:t xml:space="preserve"> Century”</w:t>
      </w:r>
      <w:r w:rsidRPr="0023518E">
        <w:rPr>
          <w:rFonts w:ascii="Times New Roman" w:eastAsia="Calibri" w:hAnsi="Times New Roman" w:cs="Times New Roman"/>
          <w:color w:val="auto"/>
          <w:sz w:val="26"/>
          <w:szCs w:val="26"/>
          <w:lang w:val="en-GB"/>
        </w:rPr>
        <w:t>.</w:t>
      </w:r>
    </w:p>
    <w:p w:rsidR="001D332B" w:rsidRPr="0023518E" w:rsidRDefault="001D332B" w:rsidP="001D33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color w:val="auto"/>
          <w:sz w:val="26"/>
          <w:szCs w:val="26"/>
          <w:lang w:val="en-GB"/>
        </w:rPr>
      </w:pPr>
      <w:r w:rsidRPr="0023518E">
        <w:rPr>
          <w:rFonts w:ascii="Times New Roman" w:eastAsia="Calibri" w:hAnsi="Times New Roman" w:cs="Times New Roman"/>
          <w:color w:val="auto"/>
          <w:sz w:val="26"/>
          <w:szCs w:val="26"/>
          <w:lang w:val="en-GB"/>
        </w:rPr>
        <w:t>The event, dedicated to the 30</w:t>
      </w:r>
      <w:r w:rsidRPr="0023518E">
        <w:rPr>
          <w:rFonts w:ascii="Times New Roman" w:eastAsia="Calibri" w:hAnsi="Times New Roman" w:cs="Times New Roman"/>
          <w:color w:val="auto"/>
          <w:sz w:val="26"/>
          <w:szCs w:val="26"/>
          <w:vertAlign w:val="superscript"/>
          <w:lang w:val="en-GB"/>
        </w:rPr>
        <w:t>th</w:t>
      </w:r>
      <w:r w:rsidRPr="0023518E">
        <w:rPr>
          <w:rFonts w:ascii="Times New Roman" w:eastAsia="Calibri" w:hAnsi="Times New Roman" w:cs="Times New Roman"/>
          <w:color w:val="auto"/>
          <w:sz w:val="26"/>
          <w:szCs w:val="26"/>
          <w:lang w:val="en-GB"/>
        </w:rPr>
        <w:t xml:space="preserve"> anniversary of NIER and its economic research network of </w:t>
      </w:r>
      <w:r w:rsidR="00310C7E">
        <w:rPr>
          <w:rFonts w:ascii="Times New Roman" w:eastAsia="Calibri" w:hAnsi="Times New Roman" w:cs="Times New Roman"/>
          <w:color w:val="auto"/>
          <w:sz w:val="26"/>
          <w:szCs w:val="26"/>
          <w:lang w:val="en-GB"/>
        </w:rPr>
        <w:t xml:space="preserve">the </w:t>
      </w:r>
      <w:r w:rsidRPr="0023518E">
        <w:rPr>
          <w:rFonts w:ascii="Times New Roman" w:eastAsia="Calibri" w:hAnsi="Times New Roman" w:cs="Times New Roman"/>
          <w:color w:val="auto"/>
          <w:sz w:val="26"/>
          <w:szCs w:val="26"/>
          <w:lang w:val="en-GB"/>
        </w:rPr>
        <w:t xml:space="preserve">return under the auspices of the Romanian Academy, </w:t>
      </w:r>
      <w:r w:rsidRPr="0023518E">
        <w:rPr>
          <w:rFonts w:ascii="Times New Roman" w:hAnsi="Times New Roman" w:cs="Times New Roman"/>
          <w:color w:val="auto"/>
          <w:sz w:val="26"/>
          <w:szCs w:val="26"/>
          <w:lang w:val="en-GB"/>
        </w:rPr>
        <w:t>will include a scientific program of wide diversity initiatives, bringing together researchers from all NIER institutes and centres, members of the Romanian Academy, Romanian academic researchers and also guests from other countries.</w:t>
      </w:r>
    </w:p>
    <w:p w:rsidR="001D332B" w:rsidRPr="0023518E" w:rsidRDefault="001D332B" w:rsidP="00B5678E">
      <w:pPr>
        <w:ind w:firstLine="567"/>
        <w:jc w:val="both"/>
        <w:rPr>
          <w:rFonts w:ascii="Times New Roman" w:hAnsi="Times New Roman" w:cs="Times New Roman"/>
          <w:color w:val="auto"/>
          <w:sz w:val="26"/>
          <w:szCs w:val="26"/>
        </w:rPr>
      </w:pPr>
      <w:r w:rsidRPr="0023518E">
        <w:rPr>
          <w:rFonts w:ascii="Times New Roman" w:hAnsi="Times New Roman" w:cs="Times New Roman"/>
          <w:color w:val="auto"/>
          <w:sz w:val="26"/>
          <w:szCs w:val="26"/>
          <w:lang w:val="en-GB"/>
        </w:rPr>
        <w:t>Researchers are encouraged to present articles on economic scientific research that they have focused most over the past 30 years, summarizing as much as possible paradigm shifts and dialogue between currents of thought, developments and trends in national, European and international economic realities.</w:t>
      </w:r>
      <w:r w:rsidRPr="0023518E">
        <w:rPr>
          <w:rFonts w:ascii="Times New Roman" w:hAnsi="Times New Roman" w:cs="Times New Roman"/>
          <w:color w:val="auto"/>
          <w:sz w:val="26"/>
          <w:szCs w:val="26"/>
        </w:rPr>
        <w:t xml:space="preserve"> The recent developments in the world economy and the interlinked crises which are shaping up over the horizon of an increasingly uncertain future in this Century should also be essential reflection topics for challenges and opportunities trading-off.</w:t>
      </w:r>
    </w:p>
    <w:p w:rsidR="001D332B" w:rsidRPr="0023518E" w:rsidRDefault="001D332B" w:rsidP="001D332B">
      <w:pPr>
        <w:pStyle w:val="BodyText"/>
        <w:shd w:val="clear" w:color="auto" w:fill="auto"/>
        <w:spacing w:after="0" w:line="240" w:lineRule="auto"/>
        <w:ind w:firstLine="567"/>
        <w:jc w:val="both"/>
        <w:rPr>
          <w:rFonts w:ascii="Times New Roman" w:hAnsi="Times New Roman" w:cs="Times New Roman"/>
          <w:color w:val="auto"/>
          <w:sz w:val="26"/>
          <w:szCs w:val="26"/>
          <w:lang w:val="en-GB"/>
        </w:rPr>
      </w:pPr>
      <w:r w:rsidRPr="0023518E">
        <w:rPr>
          <w:rFonts w:ascii="Times New Roman" w:hAnsi="Times New Roman" w:cs="Times New Roman"/>
          <w:color w:val="auto"/>
          <w:sz w:val="26"/>
          <w:szCs w:val="26"/>
          <w:lang w:val="en-GB"/>
        </w:rPr>
        <w:t xml:space="preserve">The Conference is organized in such a way as to provide an academic platform for debates, covering the broadest approaches, enabling an interactive exchange of ideas on state-of-the art knowledge and the latest results and findings, including those emerged in economic science arising from both fundamental and empirical researches and promoting evidence-based policy making. The contributions and views that will be expressed, on a meritorious and wide-ranging level, will be disseminated, as in previous years, in a volume - Proceedings of the International Conference ESPERA 2020, that will be submitted to EBSCO and also for evaluation and inclusion in Conference Proceedings Citation Index by Clarivate, Web of Science. </w:t>
      </w:r>
    </w:p>
    <w:p w:rsidR="001D332B" w:rsidRPr="00AC0783" w:rsidRDefault="001D332B" w:rsidP="001D33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color w:val="auto"/>
          <w:sz w:val="26"/>
          <w:szCs w:val="26"/>
          <w:lang w:val="en-GB"/>
        </w:rPr>
      </w:pPr>
      <w:r w:rsidRPr="0023518E">
        <w:rPr>
          <w:rFonts w:ascii="Times New Roman" w:eastAsia="Calibri" w:hAnsi="Times New Roman" w:cs="Times New Roman"/>
          <w:color w:val="auto"/>
          <w:sz w:val="26"/>
          <w:szCs w:val="26"/>
          <w:lang w:val="en-GB"/>
        </w:rPr>
        <w:t xml:space="preserve">As a novelty, 2020 edition of the Conference will take place online and all correspondence with the </w:t>
      </w:r>
      <w:r w:rsidRPr="00AC0783">
        <w:rPr>
          <w:rFonts w:ascii="Times New Roman" w:eastAsia="Calibri" w:hAnsi="Times New Roman" w:cs="Times New Roman"/>
          <w:color w:val="auto"/>
          <w:sz w:val="26"/>
          <w:szCs w:val="26"/>
          <w:lang w:val="en-GB"/>
        </w:rPr>
        <w:t xml:space="preserve">authors </w:t>
      </w:r>
      <w:r w:rsidR="00D90594" w:rsidRPr="00AC0783">
        <w:rPr>
          <w:rFonts w:ascii="Times New Roman" w:eastAsia="Calibri" w:hAnsi="Times New Roman" w:cs="Times New Roman"/>
          <w:color w:val="auto"/>
          <w:sz w:val="26"/>
          <w:szCs w:val="26"/>
          <w:lang w:val="en-GB"/>
        </w:rPr>
        <w:t xml:space="preserve">will take place, </w:t>
      </w:r>
      <w:r w:rsidRPr="00AC0783">
        <w:rPr>
          <w:rFonts w:ascii="Times New Roman" w:eastAsia="Calibri" w:hAnsi="Times New Roman" w:cs="Times New Roman"/>
          <w:color w:val="auto"/>
          <w:sz w:val="26"/>
          <w:szCs w:val="26"/>
          <w:lang w:val="en-GB"/>
        </w:rPr>
        <w:t>through a dedicated platform, with direct access on ESPERA Conference website.</w:t>
      </w:r>
    </w:p>
    <w:p w:rsidR="00307F59" w:rsidRPr="0023518E" w:rsidRDefault="00307F59" w:rsidP="001D332B">
      <w:pPr>
        <w:rPr>
          <w:rFonts w:ascii="Times New Roman" w:hAnsi="Times New Roman" w:cs="Times New Roman"/>
          <w:color w:val="auto"/>
          <w:sz w:val="26"/>
          <w:szCs w:val="26"/>
          <w:lang w:val="en-GB"/>
        </w:rPr>
        <w:sectPr w:rsidR="00307F59" w:rsidRPr="0023518E" w:rsidSect="001461C7">
          <w:headerReference w:type="default" r:id="rId6"/>
          <w:footerReference w:type="default" r:id="rId7"/>
          <w:pgSz w:w="11906" w:h="16838"/>
          <w:pgMar w:top="203" w:right="1440" w:bottom="1440" w:left="1440" w:header="170" w:footer="708" w:gutter="0"/>
          <w:cols w:space="708"/>
          <w:docGrid w:linePitch="360"/>
        </w:sectPr>
      </w:pPr>
    </w:p>
    <w:p w:rsidR="007671CB" w:rsidRPr="0023518E" w:rsidRDefault="007671CB" w:rsidP="002B28D6">
      <w:pPr>
        <w:ind w:firstLine="567"/>
        <w:jc w:val="both"/>
        <w:rPr>
          <w:rFonts w:ascii="Times New Roman" w:hAnsi="Times New Roman" w:cs="Times New Roman"/>
          <w:color w:val="auto"/>
          <w:sz w:val="26"/>
          <w:szCs w:val="26"/>
          <w:lang w:val="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23518E" w:rsidRPr="0023518E" w:rsidTr="00352E7F">
        <w:trPr>
          <w:tblCellSpacing w:w="0" w:type="dxa"/>
        </w:trPr>
        <w:tc>
          <w:tcPr>
            <w:tcW w:w="3300" w:type="pct"/>
            <w:tcMar>
              <w:top w:w="150" w:type="dxa"/>
              <w:left w:w="150" w:type="dxa"/>
              <w:bottom w:w="150" w:type="dxa"/>
              <w:right w:w="150" w:type="dxa"/>
            </w:tcMar>
            <w:vAlign w:val="center"/>
            <w:hideMark/>
          </w:tcPr>
          <w:p w:rsidR="007671CB" w:rsidRPr="0023518E" w:rsidRDefault="007671CB" w:rsidP="00352E7F">
            <w:pPr>
              <w:jc w:val="center"/>
              <w:rPr>
                <w:rFonts w:ascii="Times New Roman" w:eastAsia="Times New Roman" w:hAnsi="Times New Roman" w:cs="Times New Roman"/>
                <w:b/>
                <w:bCs/>
                <w:color w:val="auto"/>
                <w:sz w:val="27"/>
                <w:szCs w:val="27"/>
                <w:lang w:val="en-GB" w:eastAsia="ro-RO"/>
              </w:rPr>
            </w:pPr>
            <w:r w:rsidRPr="0023518E">
              <w:rPr>
                <w:rFonts w:ascii="Times New Roman" w:eastAsia="Times New Roman" w:hAnsi="Times New Roman" w:cs="Times New Roman"/>
                <w:b/>
                <w:bCs/>
                <w:color w:val="auto"/>
                <w:sz w:val="27"/>
                <w:szCs w:val="27"/>
                <w:lang w:val="en-GB" w:eastAsia="ro-RO"/>
              </w:rPr>
              <w:t xml:space="preserve">Conference </w:t>
            </w:r>
            <w:r w:rsidR="00581C6A">
              <w:rPr>
                <w:rFonts w:ascii="Times New Roman" w:eastAsia="Times New Roman" w:hAnsi="Times New Roman" w:cs="Times New Roman"/>
                <w:b/>
                <w:bCs/>
                <w:color w:val="auto"/>
                <w:sz w:val="27"/>
                <w:szCs w:val="27"/>
                <w:lang w:val="en-GB" w:eastAsia="ro-RO"/>
              </w:rPr>
              <w:t>parallel sess</w:t>
            </w:r>
            <w:r w:rsidRPr="0023518E">
              <w:rPr>
                <w:rFonts w:ascii="Times New Roman" w:eastAsia="Times New Roman" w:hAnsi="Times New Roman" w:cs="Times New Roman"/>
                <w:b/>
                <w:bCs/>
                <w:color w:val="auto"/>
                <w:sz w:val="27"/>
                <w:szCs w:val="27"/>
                <w:lang w:val="en-GB" w:eastAsia="ro-RO"/>
              </w:rPr>
              <w:t xml:space="preserve">ions </w:t>
            </w:r>
          </w:p>
          <w:p w:rsidR="007671CB" w:rsidRPr="0023518E" w:rsidRDefault="007671CB" w:rsidP="00352E7F">
            <w:pPr>
              <w:jc w:val="center"/>
              <w:rPr>
                <w:rFonts w:ascii="Times New Roman" w:eastAsia="Times New Roman" w:hAnsi="Times New Roman" w:cs="Times New Roman"/>
                <w:b/>
                <w:bCs/>
                <w:color w:val="auto"/>
                <w:sz w:val="27"/>
                <w:szCs w:val="27"/>
                <w:lang w:val="en-GB" w:eastAsia="ro-RO"/>
              </w:rPr>
            </w:pPr>
          </w:p>
          <w:p w:rsidR="007671CB" w:rsidRPr="0023518E" w:rsidRDefault="007671CB" w:rsidP="00352E7F">
            <w:pPr>
              <w:jc w:val="center"/>
              <w:rPr>
                <w:rFonts w:ascii="Times New Roman" w:eastAsia="Times New Roman" w:hAnsi="Times New Roman" w:cs="Times New Roman"/>
                <w:color w:val="auto"/>
                <w:lang w:val="en-GB" w:eastAsia="ro-RO"/>
              </w:rPr>
            </w:pPr>
          </w:p>
        </w:tc>
      </w:tr>
      <w:tr w:rsidR="007671CB" w:rsidRPr="0023518E" w:rsidTr="00352E7F">
        <w:trPr>
          <w:tblCellSpacing w:w="0" w:type="dxa"/>
        </w:trPr>
        <w:tc>
          <w:tcPr>
            <w:tcW w:w="0" w:type="auto"/>
            <w:tcMar>
              <w:top w:w="75" w:type="dxa"/>
              <w:left w:w="150" w:type="dxa"/>
              <w:bottom w:w="150" w:type="dxa"/>
              <w:right w:w="150" w:type="dxa"/>
            </w:tcMar>
            <w:vAlign w:val="center"/>
            <w:hideMark/>
          </w:tcPr>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1. Romania's sustainable economic and social development. Models, scenarios, evaluations</w:t>
            </w:r>
          </w:p>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 xml:space="preserve">2. Natural resources patrimony - costs and benefits of </w:t>
            </w:r>
            <w:r w:rsidR="00FE2633" w:rsidRPr="0023518E">
              <w:rPr>
                <w:rFonts w:ascii="Times New Roman" w:eastAsia="Times New Roman" w:hAnsi="Times New Roman" w:cs="Times New Roman"/>
                <w:b/>
                <w:bCs/>
                <w:i/>
                <w:iCs/>
                <w:color w:val="auto"/>
                <w:sz w:val="26"/>
                <w:szCs w:val="26"/>
                <w:lang w:val="en-GB" w:eastAsia="ro-RO"/>
              </w:rPr>
              <w:t>its valorisation</w:t>
            </w:r>
          </w:p>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3. Knowledge, innovation, smart development and human capital</w:t>
            </w:r>
          </w:p>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4. Economy dynamics and structural changes for a competitive growth</w:t>
            </w:r>
          </w:p>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 xml:space="preserve">5. European integration and globalisation - new challenges </w:t>
            </w:r>
          </w:p>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 xml:space="preserve">6. Economic instability and stabilisation policies </w:t>
            </w:r>
          </w:p>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7. Development and improvement of economic and social forecasting tools</w:t>
            </w:r>
          </w:p>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8. Food safety and security – challenges for agriculture economic development</w:t>
            </w:r>
          </w:p>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9. Assessment of economic-social and political experiences and thoughts</w:t>
            </w:r>
          </w:p>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10. Contributions</w:t>
            </w:r>
            <w:r w:rsidR="00FE2633" w:rsidRPr="0023518E">
              <w:rPr>
                <w:rFonts w:ascii="Times New Roman" w:eastAsia="Times New Roman" w:hAnsi="Times New Roman" w:cs="Times New Roman"/>
                <w:b/>
                <w:bCs/>
                <w:i/>
                <w:iCs/>
                <w:color w:val="auto"/>
                <w:sz w:val="26"/>
                <w:szCs w:val="26"/>
                <w:lang w:val="en-GB" w:eastAsia="ro-RO"/>
              </w:rPr>
              <w:t xml:space="preserve"> to</w:t>
            </w:r>
            <w:r w:rsidRPr="0023518E">
              <w:rPr>
                <w:rFonts w:ascii="Times New Roman" w:eastAsia="Times New Roman" w:hAnsi="Times New Roman" w:cs="Times New Roman"/>
                <w:b/>
                <w:bCs/>
                <w:i/>
                <w:iCs/>
                <w:color w:val="auto"/>
                <w:sz w:val="26"/>
                <w:szCs w:val="26"/>
                <w:lang w:val="en-GB" w:eastAsia="ro-RO"/>
              </w:rPr>
              <w:t xml:space="preserve"> the New Encyclopaedia of Romania</w:t>
            </w:r>
          </w:p>
          <w:p w:rsidR="007671CB" w:rsidRPr="0023518E" w:rsidRDefault="007671CB" w:rsidP="00352E7F">
            <w:pPr>
              <w:spacing w:before="100" w:beforeAutospacing="1" w:after="100" w:afterAutospacing="1"/>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11. Quality of life and social policies evaluations</w:t>
            </w:r>
          </w:p>
          <w:p w:rsidR="007671CB" w:rsidRPr="0023518E" w:rsidRDefault="007671CB" w:rsidP="00352E7F">
            <w:pPr>
              <w:spacing w:before="100" w:beforeAutospacing="1" w:after="100" w:afterAutospacing="1"/>
              <w:jc w:val="both"/>
              <w:rPr>
                <w:rFonts w:ascii="Times New Roman" w:eastAsia="Times New Roman" w:hAnsi="Times New Roman" w:cs="Times New Roman"/>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12. Demographic facts and figures</w:t>
            </w:r>
          </w:p>
          <w:p w:rsidR="007671CB" w:rsidRPr="0023518E" w:rsidRDefault="007671CB" w:rsidP="00352E7F">
            <w:pPr>
              <w:spacing w:before="100" w:beforeAutospacing="1" w:after="100" w:afterAutospacing="1"/>
              <w:jc w:val="both"/>
              <w:rPr>
                <w:rFonts w:ascii="Times New Roman" w:eastAsia="Times New Roman" w:hAnsi="Times New Roman" w:cs="Times New Roman"/>
                <w:b/>
                <w:bCs/>
                <w:i/>
                <w:iCs/>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13. Mountain Economy</w:t>
            </w:r>
          </w:p>
          <w:p w:rsidR="007671CB" w:rsidRDefault="00FE2633" w:rsidP="00352E7F">
            <w:pPr>
              <w:spacing w:before="100" w:beforeAutospacing="1" w:after="100" w:afterAutospacing="1"/>
              <w:jc w:val="both"/>
              <w:rPr>
                <w:rFonts w:ascii="Times New Roman" w:eastAsia="Times New Roman" w:hAnsi="Times New Roman" w:cs="Times New Roman"/>
                <w:b/>
                <w:bCs/>
                <w:i/>
                <w:iCs/>
                <w:color w:val="auto"/>
                <w:sz w:val="26"/>
                <w:szCs w:val="26"/>
                <w:lang w:val="en-GB" w:eastAsia="ro-RO"/>
              </w:rPr>
            </w:pPr>
            <w:r w:rsidRPr="0023518E">
              <w:rPr>
                <w:rFonts w:ascii="Times New Roman" w:eastAsia="Times New Roman" w:hAnsi="Times New Roman" w:cs="Times New Roman"/>
                <w:b/>
                <w:bCs/>
                <w:i/>
                <w:iCs/>
                <w:color w:val="auto"/>
                <w:sz w:val="26"/>
                <w:szCs w:val="26"/>
                <w:lang w:val="en-GB" w:eastAsia="ro-RO"/>
              </w:rPr>
              <w:t>14. PhD and post Ph</w:t>
            </w:r>
            <w:r w:rsidR="007671CB" w:rsidRPr="0023518E">
              <w:rPr>
                <w:rFonts w:ascii="Times New Roman" w:eastAsia="Times New Roman" w:hAnsi="Times New Roman" w:cs="Times New Roman"/>
                <w:b/>
                <w:bCs/>
                <w:i/>
                <w:iCs/>
                <w:color w:val="auto"/>
                <w:sz w:val="26"/>
                <w:szCs w:val="26"/>
                <w:lang w:val="en-GB" w:eastAsia="ro-RO"/>
              </w:rPr>
              <w:t>D students</w:t>
            </w:r>
            <w:r w:rsidR="00CE05B3" w:rsidRPr="0023518E">
              <w:rPr>
                <w:rFonts w:ascii="Times New Roman" w:eastAsia="Times New Roman" w:hAnsi="Times New Roman" w:cs="Times New Roman"/>
                <w:b/>
                <w:bCs/>
                <w:i/>
                <w:iCs/>
                <w:color w:val="auto"/>
                <w:sz w:val="26"/>
                <w:szCs w:val="26"/>
                <w:lang w:val="en-GB" w:eastAsia="ro-RO"/>
              </w:rPr>
              <w:t xml:space="preserve"> debates</w:t>
            </w:r>
          </w:p>
          <w:p w:rsidR="000104DD" w:rsidRPr="00143C37" w:rsidRDefault="000104DD" w:rsidP="000104DD">
            <w:pPr>
              <w:spacing w:before="100" w:beforeAutospacing="1" w:after="100" w:afterAutospacing="1"/>
              <w:jc w:val="both"/>
              <w:rPr>
                <w:rFonts w:ascii="Times New Roman" w:eastAsia="Times New Roman" w:hAnsi="Times New Roman" w:cs="Times New Roman"/>
                <w:b/>
                <w:bCs/>
                <w:i/>
                <w:iCs/>
                <w:color w:val="auto"/>
                <w:sz w:val="26"/>
                <w:szCs w:val="26"/>
                <w:lang w:val="en-GB" w:eastAsia="ro-RO"/>
              </w:rPr>
            </w:pPr>
            <w:r w:rsidRPr="00072A65">
              <w:rPr>
                <w:rFonts w:ascii="Times New Roman" w:eastAsia="Times New Roman" w:hAnsi="Times New Roman" w:cs="Times New Roman"/>
                <w:b/>
                <w:bCs/>
                <w:i/>
                <w:iCs/>
                <w:color w:val="auto"/>
                <w:sz w:val="26"/>
                <w:szCs w:val="26"/>
                <w:lang w:val="en-GB" w:eastAsia="ro-RO"/>
              </w:rPr>
              <w:t xml:space="preserve">15. </w:t>
            </w:r>
            <w:r w:rsidRPr="00143C37">
              <w:rPr>
                <w:rFonts w:ascii="Times New Roman" w:eastAsia="Times New Roman" w:hAnsi="Times New Roman" w:cs="Times New Roman"/>
                <w:b/>
                <w:bCs/>
                <w:i/>
                <w:iCs/>
                <w:color w:val="auto"/>
                <w:sz w:val="26"/>
                <w:szCs w:val="26"/>
                <w:lang w:val="en-GB" w:eastAsia="ro-RO"/>
              </w:rPr>
              <w:t>Business ethics – economic strength or weakness in a global world</w:t>
            </w:r>
          </w:p>
          <w:p w:rsidR="000104DD" w:rsidRPr="00072A65" w:rsidRDefault="000104DD" w:rsidP="000104DD">
            <w:pPr>
              <w:spacing w:before="100" w:beforeAutospacing="1" w:after="100" w:afterAutospacing="1"/>
              <w:ind w:firstLine="142"/>
              <w:jc w:val="both"/>
              <w:rPr>
                <w:rFonts w:ascii="Times New Roman" w:eastAsia="Times New Roman" w:hAnsi="Times New Roman" w:cs="Times New Roman"/>
                <w:b/>
                <w:bCs/>
                <w:i/>
                <w:iCs/>
                <w:color w:val="auto"/>
                <w:sz w:val="26"/>
                <w:szCs w:val="26"/>
                <w:lang w:val="en-GB" w:eastAsia="ro-RO"/>
              </w:rPr>
            </w:pPr>
          </w:p>
          <w:p w:rsidR="000104DD" w:rsidRPr="0023518E" w:rsidRDefault="000104DD" w:rsidP="00352E7F">
            <w:pPr>
              <w:spacing w:before="100" w:beforeAutospacing="1" w:after="100" w:afterAutospacing="1"/>
              <w:jc w:val="both"/>
              <w:rPr>
                <w:rFonts w:ascii="Times New Roman" w:eastAsia="Times New Roman" w:hAnsi="Times New Roman" w:cs="Times New Roman"/>
                <w:color w:val="auto"/>
                <w:sz w:val="26"/>
                <w:szCs w:val="26"/>
                <w:lang w:val="en-GB" w:eastAsia="ro-RO"/>
              </w:rPr>
            </w:pPr>
          </w:p>
        </w:tc>
      </w:tr>
    </w:tbl>
    <w:p w:rsidR="007671CB" w:rsidRPr="0023518E" w:rsidRDefault="007671CB">
      <w:pPr>
        <w:rPr>
          <w:rFonts w:ascii="Times New Roman" w:hAnsi="Times New Roman" w:cs="Times New Roman"/>
          <w:color w:val="auto"/>
          <w:sz w:val="26"/>
          <w:szCs w:val="26"/>
          <w:lang w:val="en-GB"/>
        </w:rPr>
      </w:pPr>
    </w:p>
    <w:p w:rsidR="007671CB" w:rsidRPr="0023518E" w:rsidRDefault="007671CB">
      <w:pPr>
        <w:rPr>
          <w:rFonts w:ascii="Times New Roman" w:hAnsi="Times New Roman" w:cs="Times New Roman"/>
          <w:color w:val="auto"/>
          <w:sz w:val="26"/>
          <w:szCs w:val="26"/>
          <w:lang w:val="en-GB"/>
        </w:rPr>
      </w:pPr>
    </w:p>
    <w:p w:rsidR="007671CB" w:rsidRPr="0023518E" w:rsidRDefault="007671CB">
      <w:pPr>
        <w:rPr>
          <w:rFonts w:ascii="Times New Roman" w:hAnsi="Times New Roman" w:cs="Times New Roman"/>
          <w:color w:val="auto"/>
          <w:sz w:val="26"/>
          <w:szCs w:val="26"/>
          <w:lang w:val="en-GB"/>
        </w:rPr>
      </w:pPr>
    </w:p>
    <w:p w:rsidR="007A5EBE" w:rsidRPr="0023518E" w:rsidRDefault="007A5EBE" w:rsidP="007671CB">
      <w:pPr>
        <w:pStyle w:val="Heading10"/>
        <w:keepNext/>
        <w:keepLines/>
        <w:shd w:val="clear" w:color="auto" w:fill="auto"/>
        <w:rPr>
          <w:rFonts w:ascii="Times New Roman" w:hAnsi="Times New Roman" w:cs="Times New Roman"/>
          <w:sz w:val="26"/>
          <w:szCs w:val="26"/>
          <w:lang w:val="en-GB"/>
        </w:rPr>
      </w:pPr>
      <w:bookmarkStart w:id="5" w:name="bookmark6"/>
      <w:bookmarkStart w:id="6" w:name="bookmark7"/>
    </w:p>
    <w:p w:rsidR="007671CB" w:rsidRPr="0023518E" w:rsidRDefault="00F74504" w:rsidP="007671CB">
      <w:pPr>
        <w:pStyle w:val="Heading10"/>
        <w:keepNext/>
        <w:keepLines/>
        <w:shd w:val="clear" w:color="auto" w:fill="auto"/>
        <w:rPr>
          <w:rFonts w:ascii="Times New Roman" w:hAnsi="Times New Roman" w:cs="Times New Roman"/>
          <w:lang w:val="en-GB"/>
        </w:rPr>
      </w:pPr>
      <w:r>
        <w:rPr>
          <w:rFonts w:ascii="Times New Roman" w:hAnsi="Times New Roman" w:cs="Times New Roman"/>
          <w:lang w:val="en-GB"/>
        </w:rPr>
        <w:t>Conference s</w:t>
      </w:r>
      <w:r w:rsidR="007671CB" w:rsidRPr="0023518E">
        <w:rPr>
          <w:rFonts w:ascii="Times New Roman" w:hAnsi="Times New Roman" w:cs="Times New Roman"/>
          <w:lang w:val="en-GB"/>
        </w:rPr>
        <w:t>chedule</w:t>
      </w:r>
      <w:bookmarkEnd w:id="5"/>
      <w:bookmarkEnd w:id="6"/>
    </w:p>
    <w:tbl>
      <w:tblPr>
        <w:tblW w:w="5000" w:type="pct"/>
        <w:tblCellSpacing w:w="0" w:type="dxa"/>
        <w:tblCellMar>
          <w:left w:w="0" w:type="dxa"/>
          <w:right w:w="0" w:type="dxa"/>
        </w:tblCellMar>
        <w:tblLook w:val="04A0" w:firstRow="1" w:lastRow="0" w:firstColumn="1" w:lastColumn="0" w:noHBand="0" w:noVBand="1"/>
      </w:tblPr>
      <w:tblGrid>
        <w:gridCol w:w="9026"/>
      </w:tblGrid>
      <w:tr w:rsidR="0023518E" w:rsidRPr="0023518E" w:rsidTr="00352E7F">
        <w:trPr>
          <w:tblCellSpacing w:w="0" w:type="dxa"/>
        </w:trPr>
        <w:tc>
          <w:tcPr>
            <w:tcW w:w="5000" w:type="pct"/>
            <w:tcMar>
              <w:top w:w="150" w:type="dxa"/>
              <w:left w:w="150" w:type="dxa"/>
              <w:bottom w:w="150" w:type="dxa"/>
              <w:right w:w="150" w:type="dxa"/>
            </w:tcMar>
            <w:vAlign w:val="center"/>
            <w:hideMark/>
          </w:tcPr>
          <w:p w:rsidR="007671CB" w:rsidRPr="0023518E" w:rsidRDefault="007671CB" w:rsidP="00352E7F">
            <w:pPr>
              <w:spacing w:before="100" w:beforeAutospacing="1" w:after="100" w:afterAutospacing="1"/>
              <w:jc w:val="center"/>
              <w:rPr>
                <w:rFonts w:ascii="Times New Roman" w:eastAsia="Times New Roman" w:hAnsi="Times New Roman" w:cs="Times New Roman"/>
                <w:color w:val="auto"/>
                <w:lang w:val="en-GB" w:eastAsia="ro-RO"/>
              </w:rPr>
            </w:pPr>
          </w:p>
        </w:tc>
      </w:tr>
      <w:tr w:rsidR="00F74504" w:rsidRPr="00F74504" w:rsidTr="00352E7F">
        <w:trPr>
          <w:tblCellSpacing w:w="0" w:type="dxa"/>
        </w:trPr>
        <w:tc>
          <w:tcPr>
            <w:tcW w:w="0" w:type="auto"/>
            <w:tcMar>
              <w:top w:w="75" w:type="dxa"/>
              <w:left w:w="150" w:type="dxa"/>
              <w:bottom w:w="150" w:type="dxa"/>
              <w:right w:w="150" w:type="dxa"/>
            </w:tcMar>
            <w:vAlign w:val="center"/>
            <w:hideMark/>
          </w:tcPr>
          <w:tbl>
            <w:tblPr>
              <w:tblW w:w="9056"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7"/>
              <w:gridCol w:w="3969"/>
            </w:tblGrid>
            <w:tr w:rsidR="00F74504" w:rsidRPr="00F74504" w:rsidTr="00CE05B3">
              <w:trPr>
                <w:tblCellSpacing w:w="15" w:type="dxa"/>
                <w:jc w:val="center"/>
              </w:trPr>
              <w:tc>
                <w:tcPr>
                  <w:tcW w:w="5042"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514290" w:rsidP="007247BC">
                  <w:pPr>
                    <w:spacing w:before="100" w:beforeAutospacing="1" w:after="100" w:afterAutospacing="1"/>
                    <w:rPr>
                      <w:rFonts w:ascii="Times New Roman" w:eastAsia="Times New Roman" w:hAnsi="Times New Roman" w:cs="Times New Roman"/>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A</w:t>
                  </w:r>
                  <w:r w:rsidR="007247BC" w:rsidRPr="00F74504">
                    <w:rPr>
                      <w:rFonts w:ascii="Times New Roman" w:eastAsia="Times New Roman" w:hAnsi="Times New Roman" w:cs="Times New Roman"/>
                      <w:b/>
                      <w:bCs/>
                      <w:color w:val="000000" w:themeColor="text1"/>
                      <w:sz w:val="26"/>
                      <w:szCs w:val="26"/>
                      <w:lang w:val="en-GB" w:eastAsia="ro-RO"/>
                    </w:rPr>
                    <w:t xml:space="preserve">bstract </w:t>
                  </w:r>
                  <w:r w:rsidR="007671CB" w:rsidRPr="00F74504">
                    <w:rPr>
                      <w:rFonts w:ascii="Times New Roman" w:eastAsia="Times New Roman" w:hAnsi="Times New Roman" w:cs="Times New Roman"/>
                      <w:b/>
                      <w:bCs/>
                      <w:color w:val="000000" w:themeColor="text1"/>
                      <w:sz w:val="26"/>
                      <w:szCs w:val="26"/>
                      <w:lang w:val="en-GB" w:eastAsia="ro-RO"/>
                    </w:rPr>
                    <w:t>submission</w:t>
                  </w:r>
                </w:p>
              </w:tc>
              <w:tc>
                <w:tcPr>
                  <w:tcW w:w="3924"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BD493F" w:rsidP="00BD493F">
                  <w:pPr>
                    <w:spacing w:before="100" w:beforeAutospacing="1" w:after="100" w:afterAutospacing="1"/>
                    <w:jc w:val="center"/>
                    <w:rPr>
                      <w:rFonts w:ascii="Times New Roman" w:eastAsia="Times New Roman" w:hAnsi="Times New Roman" w:cs="Times New Roman"/>
                      <w:color w:val="000000" w:themeColor="text1"/>
                      <w:sz w:val="26"/>
                      <w:szCs w:val="26"/>
                      <w:lang w:val="en-GB" w:eastAsia="ro-RO"/>
                    </w:rPr>
                  </w:pPr>
                  <w:r>
                    <w:rPr>
                      <w:rFonts w:ascii="Times New Roman" w:eastAsia="Times New Roman" w:hAnsi="Times New Roman" w:cs="Times New Roman"/>
                      <w:b/>
                      <w:bCs/>
                      <w:color w:val="000000" w:themeColor="text1"/>
                      <w:sz w:val="26"/>
                      <w:szCs w:val="26"/>
                      <w:lang w:val="en-GB" w:eastAsia="ro-RO"/>
                    </w:rPr>
                    <w:t>2</w:t>
                  </w:r>
                  <w:r w:rsidRPr="00BD493F">
                    <w:rPr>
                      <w:rFonts w:ascii="Times New Roman" w:eastAsia="Times New Roman" w:hAnsi="Times New Roman" w:cs="Times New Roman"/>
                      <w:b/>
                      <w:bCs/>
                      <w:color w:val="000000" w:themeColor="text1"/>
                      <w:sz w:val="26"/>
                      <w:szCs w:val="26"/>
                      <w:vertAlign w:val="superscript"/>
                      <w:lang w:val="en-GB" w:eastAsia="ro-RO"/>
                    </w:rPr>
                    <w:t>n</w:t>
                  </w:r>
                  <w:r w:rsidR="00F965C2" w:rsidRPr="00F74504">
                    <w:rPr>
                      <w:rFonts w:ascii="Times New Roman" w:eastAsia="Times New Roman" w:hAnsi="Times New Roman" w:cs="Times New Roman"/>
                      <w:b/>
                      <w:bCs/>
                      <w:color w:val="000000" w:themeColor="text1"/>
                      <w:sz w:val="26"/>
                      <w:szCs w:val="26"/>
                      <w:vertAlign w:val="superscript"/>
                      <w:lang w:val="en-GB" w:eastAsia="ro-RO"/>
                    </w:rPr>
                    <w:t>d</w:t>
                  </w:r>
                  <w:r w:rsidR="007671CB" w:rsidRPr="00F74504">
                    <w:rPr>
                      <w:rFonts w:ascii="Times New Roman" w:eastAsia="Times New Roman" w:hAnsi="Times New Roman" w:cs="Times New Roman"/>
                      <w:b/>
                      <w:bCs/>
                      <w:color w:val="000000" w:themeColor="text1"/>
                      <w:sz w:val="26"/>
                      <w:szCs w:val="26"/>
                      <w:lang w:val="en-GB" w:eastAsia="ro-RO"/>
                    </w:rPr>
                    <w:t xml:space="preserve"> </w:t>
                  </w:r>
                  <w:r>
                    <w:rPr>
                      <w:rFonts w:ascii="Times New Roman" w:eastAsia="Times New Roman" w:hAnsi="Times New Roman" w:cs="Times New Roman"/>
                      <w:b/>
                      <w:bCs/>
                      <w:color w:val="000000" w:themeColor="text1"/>
                      <w:sz w:val="26"/>
                      <w:szCs w:val="26"/>
                      <w:lang w:val="en-GB" w:eastAsia="ro-RO"/>
                    </w:rPr>
                    <w:t>November</w:t>
                  </w:r>
                  <w:r w:rsidR="00DD1C2E" w:rsidRPr="00F74504">
                    <w:rPr>
                      <w:rFonts w:ascii="Times New Roman" w:eastAsia="Times New Roman" w:hAnsi="Times New Roman" w:cs="Times New Roman"/>
                      <w:b/>
                      <w:bCs/>
                      <w:color w:val="000000" w:themeColor="text1"/>
                      <w:sz w:val="26"/>
                      <w:szCs w:val="26"/>
                      <w:lang w:val="en-GB" w:eastAsia="ro-RO"/>
                    </w:rPr>
                    <w:t xml:space="preserve"> 2020</w:t>
                  </w:r>
                </w:p>
              </w:tc>
            </w:tr>
            <w:tr w:rsidR="00F74504" w:rsidRPr="00F74504" w:rsidTr="00CE05B3">
              <w:trPr>
                <w:tblCellSpacing w:w="15" w:type="dxa"/>
                <w:jc w:val="center"/>
              </w:trPr>
              <w:tc>
                <w:tcPr>
                  <w:tcW w:w="5042"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7671CB" w:rsidP="00F74504">
                  <w:pPr>
                    <w:spacing w:before="100" w:beforeAutospacing="1" w:after="100" w:afterAutospacing="1"/>
                    <w:rPr>
                      <w:rFonts w:ascii="Times New Roman" w:eastAsia="Times New Roman" w:hAnsi="Times New Roman" w:cs="Times New Roman"/>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 xml:space="preserve">Notification of acceptance/rejection </w:t>
                  </w:r>
                </w:p>
              </w:tc>
              <w:tc>
                <w:tcPr>
                  <w:tcW w:w="3924"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BD493F" w:rsidP="00BD493F">
                  <w:pPr>
                    <w:spacing w:before="100" w:beforeAutospacing="1" w:after="100" w:afterAutospacing="1"/>
                    <w:jc w:val="center"/>
                    <w:rPr>
                      <w:rFonts w:ascii="Times New Roman" w:eastAsia="Times New Roman" w:hAnsi="Times New Roman" w:cs="Times New Roman"/>
                      <w:color w:val="000000" w:themeColor="text1"/>
                      <w:sz w:val="26"/>
                      <w:szCs w:val="26"/>
                      <w:lang w:val="en-GB" w:eastAsia="ro-RO"/>
                    </w:rPr>
                  </w:pPr>
                  <w:r>
                    <w:rPr>
                      <w:rFonts w:ascii="Times New Roman" w:eastAsia="Times New Roman" w:hAnsi="Times New Roman" w:cs="Times New Roman"/>
                      <w:b/>
                      <w:bCs/>
                      <w:color w:val="000000" w:themeColor="text1"/>
                      <w:sz w:val="26"/>
                      <w:szCs w:val="26"/>
                      <w:lang w:val="en-GB" w:eastAsia="ro-RO"/>
                    </w:rPr>
                    <w:t>9</w:t>
                  </w:r>
                  <w:r w:rsidRPr="00BD493F">
                    <w:rPr>
                      <w:rFonts w:ascii="Times New Roman" w:eastAsia="Times New Roman" w:hAnsi="Times New Roman" w:cs="Times New Roman"/>
                      <w:b/>
                      <w:bCs/>
                      <w:color w:val="000000" w:themeColor="text1"/>
                      <w:sz w:val="26"/>
                      <w:szCs w:val="26"/>
                      <w:vertAlign w:val="superscript"/>
                      <w:lang w:val="en-GB" w:eastAsia="ro-RO"/>
                    </w:rPr>
                    <w:t>th</w:t>
                  </w:r>
                  <w:r w:rsidR="00450CE6" w:rsidRPr="00F74504">
                    <w:rPr>
                      <w:rFonts w:ascii="Times New Roman" w:eastAsia="Times New Roman" w:hAnsi="Times New Roman" w:cs="Times New Roman"/>
                      <w:b/>
                      <w:bCs/>
                      <w:color w:val="000000" w:themeColor="text1"/>
                      <w:sz w:val="26"/>
                      <w:szCs w:val="26"/>
                      <w:lang w:val="en-GB" w:eastAsia="ro-RO"/>
                    </w:rPr>
                    <w:t xml:space="preserve"> November</w:t>
                  </w:r>
                  <w:r w:rsidR="00DD1C2E" w:rsidRPr="00F74504">
                    <w:rPr>
                      <w:rFonts w:ascii="Times New Roman" w:eastAsia="Times New Roman" w:hAnsi="Times New Roman" w:cs="Times New Roman"/>
                      <w:b/>
                      <w:bCs/>
                      <w:color w:val="000000" w:themeColor="text1"/>
                      <w:sz w:val="26"/>
                      <w:szCs w:val="26"/>
                      <w:lang w:val="en-GB" w:eastAsia="ro-RO"/>
                    </w:rPr>
                    <w:t xml:space="preserve"> 2020</w:t>
                  </w:r>
                </w:p>
              </w:tc>
            </w:tr>
            <w:tr w:rsidR="00F74504" w:rsidRPr="00F74504" w:rsidTr="001D332B">
              <w:trPr>
                <w:trHeight w:val="1558"/>
                <w:tblCellSpacing w:w="15" w:type="dxa"/>
                <w:jc w:val="center"/>
              </w:trPr>
              <w:tc>
                <w:tcPr>
                  <w:tcW w:w="5042" w:type="dxa"/>
                  <w:tcBorders>
                    <w:top w:val="outset" w:sz="6" w:space="0" w:color="auto"/>
                    <w:left w:val="outset" w:sz="6" w:space="0" w:color="auto"/>
                    <w:bottom w:val="outset" w:sz="6" w:space="0" w:color="auto"/>
                    <w:right w:val="outset" w:sz="6" w:space="0" w:color="auto"/>
                  </w:tcBorders>
                  <w:vAlign w:val="center"/>
                </w:tcPr>
                <w:p w:rsidR="00DD1C2E" w:rsidRPr="00F74504" w:rsidRDefault="00DD1C2E" w:rsidP="00352E7F">
                  <w:pPr>
                    <w:spacing w:before="100" w:beforeAutospacing="1" w:after="100" w:afterAutospacing="1"/>
                    <w:rPr>
                      <w:rFonts w:ascii="Times New Roman" w:eastAsia="Times New Roman" w:hAnsi="Times New Roman" w:cs="Times New Roman"/>
                      <w:b/>
                      <w:bCs/>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Paper Submission</w:t>
                  </w:r>
                </w:p>
              </w:tc>
              <w:tc>
                <w:tcPr>
                  <w:tcW w:w="3924" w:type="dxa"/>
                  <w:tcBorders>
                    <w:top w:val="outset" w:sz="6" w:space="0" w:color="auto"/>
                    <w:left w:val="outset" w:sz="6" w:space="0" w:color="auto"/>
                    <w:bottom w:val="outset" w:sz="6" w:space="0" w:color="auto"/>
                    <w:right w:val="outset" w:sz="6" w:space="0" w:color="auto"/>
                  </w:tcBorders>
                  <w:vAlign w:val="center"/>
                </w:tcPr>
                <w:p w:rsidR="00EA68FB" w:rsidRPr="00F74504" w:rsidRDefault="00DD1C2E" w:rsidP="00F74504">
                  <w:pPr>
                    <w:spacing w:before="100" w:beforeAutospacing="1" w:after="100" w:afterAutospacing="1"/>
                    <w:jc w:val="center"/>
                    <w:rPr>
                      <w:rFonts w:ascii="Times New Roman" w:eastAsia="Times New Roman" w:hAnsi="Times New Roman" w:cs="Times New Roman"/>
                      <w:b/>
                      <w:bCs/>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20</w:t>
                  </w:r>
                  <w:r w:rsidRPr="00F74504">
                    <w:rPr>
                      <w:rFonts w:ascii="Times New Roman" w:eastAsia="Times New Roman" w:hAnsi="Times New Roman" w:cs="Times New Roman"/>
                      <w:b/>
                      <w:bCs/>
                      <w:color w:val="000000" w:themeColor="text1"/>
                      <w:sz w:val="26"/>
                      <w:szCs w:val="26"/>
                      <w:vertAlign w:val="superscript"/>
                      <w:lang w:val="en-GB" w:eastAsia="ro-RO"/>
                    </w:rPr>
                    <w:t>th</w:t>
                  </w:r>
                  <w:r w:rsidRPr="00F74504">
                    <w:rPr>
                      <w:rFonts w:ascii="Times New Roman" w:eastAsia="Times New Roman" w:hAnsi="Times New Roman" w:cs="Times New Roman"/>
                      <w:b/>
                      <w:bCs/>
                      <w:color w:val="000000" w:themeColor="text1"/>
                      <w:sz w:val="26"/>
                      <w:szCs w:val="26"/>
                      <w:lang w:val="en-GB" w:eastAsia="ro-RO"/>
                    </w:rPr>
                    <w:t xml:space="preserve"> November 2020</w:t>
                  </w:r>
                </w:p>
              </w:tc>
            </w:tr>
            <w:tr w:rsidR="00F74504" w:rsidRPr="00F74504" w:rsidTr="00CE05B3">
              <w:trPr>
                <w:tblCellSpacing w:w="15" w:type="dxa"/>
                <w:jc w:val="center"/>
              </w:trPr>
              <w:tc>
                <w:tcPr>
                  <w:tcW w:w="5042"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7671CB" w:rsidP="00352E7F">
                  <w:pPr>
                    <w:spacing w:before="100" w:beforeAutospacing="1" w:after="100" w:afterAutospacing="1"/>
                    <w:rPr>
                      <w:rFonts w:ascii="Times New Roman" w:eastAsia="Times New Roman" w:hAnsi="Times New Roman" w:cs="Times New Roman"/>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International Conference</w:t>
                  </w:r>
                </w:p>
              </w:tc>
              <w:tc>
                <w:tcPr>
                  <w:tcW w:w="3924"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E87BE7" w:rsidP="00352E7F">
                  <w:pPr>
                    <w:spacing w:before="100" w:beforeAutospacing="1" w:after="100" w:afterAutospacing="1"/>
                    <w:jc w:val="center"/>
                    <w:rPr>
                      <w:rFonts w:ascii="Times New Roman" w:eastAsia="Times New Roman" w:hAnsi="Times New Roman" w:cs="Times New Roman"/>
                      <w:b/>
                      <w:bCs/>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26</w:t>
                  </w:r>
                  <w:r w:rsidR="007671CB" w:rsidRPr="00F74504">
                    <w:rPr>
                      <w:rFonts w:ascii="Times New Roman" w:eastAsia="Times New Roman" w:hAnsi="Times New Roman" w:cs="Times New Roman"/>
                      <w:b/>
                      <w:bCs/>
                      <w:color w:val="000000" w:themeColor="text1"/>
                      <w:sz w:val="26"/>
                      <w:szCs w:val="26"/>
                      <w:vertAlign w:val="superscript"/>
                      <w:lang w:val="en-GB" w:eastAsia="ro-RO"/>
                    </w:rPr>
                    <w:t>th</w:t>
                  </w:r>
                  <w:r w:rsidR="007671CB" w:rsidRPr="00F74504">
                    <w:rPr>
                      <w:rFonts w:ascii="Times New Roman" w:eastAsia="Times New Roman" w:hAnsi="Times New Roman" w:cs="Times New Roman"/>
                      <w:b/>
                      <w:bCs/>
                      <w:color w:val="000000" w:themeColor="text1"/>
                      <w:sz w:val="26"/>
                      <w:szCs w:val="26"/>
                      <w:lang w:val="en-GB" w:eastAsia="ro-RO"/>
                    </w:rPr>
                    <w:t xml:space="preserve"> </w:t>
                  </w:r>
                  <w:r w:rsidRPr="00F74504">
                    <w:rPr>
                      <w:rFonts w:ascii="Times New Roman" w:eastAsia="Times New Roman" w:hAnsi="Times New Roman" w:cs="Times New Roman"/>
                      <w:b/>
                      <w:bCs/>
                      <w:color w:val="000000" w:themeColor="text1"/>
                      <w:sz w:val="26"/>
                      <w:szCs w:val="26"/>
                      <w:lang w:val="en-GB" w:eastAsia="ro-RO"/>
                    </w:rPr>
                    <w:t>November</w:t>
                  </w:r>
                  <w:r w:rsidR="00FE2633" w:rsidRPr="00F74504">
                    <w:rPr>
                      <w:rFonts w:ascii="Times New Roman" w:eastAsia="Times New Roman" w:hAnsi="Times New Roman" w:cs="Times New Roman"/>
                      <w:b/>
                      <w:bCs/>
                      <w:color w:val="000000" w:themeColor="text1"/>
                      <w:sz w:val="26"/>
                      <w:szCs w:val="26"/>
                      <w:lang w:val="en-GB" w:eastAsia="ro-RO"/>
                    </w:rPr>
                    <w:t xml:space="preserve"> 20</w:t>
                  </w:r>
                  <w:r w:rsidRPr="00F74504">
                    <w:rPr>
                      <w:rFonts w:ascii="Times New Roman" w:eastAsia="Times New Roman" w:hAnsi="Times New Roman" w:cs="Times New Roman"/>
                      <w:b/>
                      <w:bCs/>
                      <w:color w:val="000000" w:themeColor="text1"/>
                      <w:sz w:val="26"/>
                      <w:szCs w:val="26"/>
                      <w:lang w:val="en-GB" w:eastAsia="ro-RO"/>
                    </w:rPr>
                    <w:t>20</w:t>
                  </w:r>
                  <w:r w:rsidR="00FE2633" w:rsidRPr="00F74504">
                    <w:rPr>
                      <w:rFonts w:ascii="Times New Roman" w:eastAsia="Times New Roman" w:hAnsi="Times New Roman" w:cs="Times New Roman"/>
                      <w:b/>
                      <w:bCs/>
                      <w:color w:val="000000" w:themeColor="text1"/>
                      <w:sz w:val="26"/>
                      <w:szCs w:val="26"/>
                      <w:lang w:val="en-GB" w:eastAsia="ro-RO"/>
                    </w:rPr>
                    <w:t xml:space="preserve"> </w:t>
                  </w:r>
                  <w:r w:rsidR="007671CB" w:rsidRPr="00F74504">
                    <w:rPr>
                      <w:rFonts w:ascii="Times New Roman" w:eastAsia="Times New Roman" w:hAnsi="Times New Roman" w:cs="Times New Roman"/>
                      <w:b/>
                      <w:bCs/>
                      <w:color w:val="000000" w:themeColor="text1"/>
                      <w:sz w:val="26"/>
                      <w:szCs w:val="26"/>
                      <w:lang w:val="en-GB" w:eastAsia="ro-RO"/>
                    </w:rPr>
                    <w:t xml:space="preserve">– </w:t>
                  </w:r>
                  <w:r w:rsidRPr="00F74504">
                    <w:rPr>
                      <w:rFonts w:ascii="Times New Roman" w:eastAsia="Times New Roman" w:hAnsi="Times New Roman" w:cs="Times New Roman"/>
                      <w:b/>
                      <w:bCs/>
                      <w:color w:val="000000" w:themeColor="text1"/>
                      <w:sz w:val="26"/>
                      <w:szCs w:val="26"/>
                      <w:lang w:val="en-GB" w:eastAsia="ro-RO"/>
                    </w:rPr>
                    <w:t>Plenary Se</w:t>
                  </w:r>
                  <w:r w:rsidR="00ED75D7">
                    <w:rPr>
                      <w:rFonts w:ascii="Times New Roman" w:eastAsia="Times New Roman" w:hAnsi="Times New Roman" w:cs="Times New Roman"/>
                      <w:b/>
                      <w:bCs/>
                      <w:color w:val="000000" w:themeColor="text1"/>
                      <w:sz w:val="26"/>
                      <w:szCs w:val="26"/>
                      <w:lang w:val="en-GB" w:eastAsia="ro-RO"/>
                    </w:rPr>
                    <w:t>ss</w:t>
                  </w:r>
                  <w:r w:rsidRPr="00F74504">
                    <w:rPr>
                      <w:rFonts w:ascii="Times New Roman" w:eastAsia="Times New Roman" w:hAnsi="Times New Roman" w:cs="Times New Roman"/>
                      <w:b/>
                      <w:bCs/>
                      <w:color w:val="000000" w:themeColor="text1"/>
                      <w:sz w:val="26"/>
                      <w:szCs w:val="26"/>
                      <w:lang w:val="en-GB" w:eastAsia="ro-RO"/>
                    </w:rPr>
                    <w:t>ion</w:t>
                  </w:r>
                </w:p>
                <w:p w:rsidR="007671CB" w:rsidRPr="00F74504" w:rsidRDefault="00E87BE7" w:rsidP="007247BC">
                  <w:pPr>
                    <w:spacing w:before="100" w:beforeAutospacing="1" w:after="100" w:afterAutospacing="1"/>
                    <w:jc w:val="center"/>
                    <w:rPr>
                      <w:rFonts w:ascii="Times New Roman" w:eastAsia="Times New Roman" w:hAnsi="Times New Roman" w:cs="Times New Roman"/>
                      <w:b/>
                      <w:bCs/>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27</w:t>
                  </w:r>
                  <w:r w:rsidR="007671CB" w:rsidRPr="00F74504">
                    <w:rPr>
                      <w:rFonts w:ascii="Times New Roman" w:eastAsia="Times New Roman" w:hAnsi="Times New Roman" w:cs="Times New Roman"/>
                      <w:b/>
                      <w:bCs/>
                      <w:color w:val="000000" w:themeColor="text1"/>
                      <w:sz w:val="26"/>
                      <w:szCs w:val="26"/>
                      <w:vertAlign w:val="superscript"/>
                      <w:lang w:val="en-GB" w:eastAsia="ro-RO"/>
                    </w:rPr>
                    <w:t>th</w:t>
                  </w:r>
                  <w:r w:rsidR="007671CB" w:rsidRPr="00F74504">
                    <w:rPr>
                      <w:rFonts w:ascii="Times New Roman" w:eastAsia="Times New Roman" w:hAnsi="Times New Roman" w:cs="Times New Roman"/>
                      <w:b/>
                      <w:bCs/>
                      <w:color w:val="000000" w:themeColor="text1"/>
                      <w:sz w:val="26"/>
                      <w:szCs w:val="26"/>
                      <w:lang w:val="en-GB" w:eastAsia="ro-RO"/>
                    </w:rPr>
                    <w:t xml:space="preserve"> </w:t>
                  </w:r>
                  <w:r w:rsidR="007247BC" w:rsidRPr="00F74504">
                    <w:rPr>
                      <w:rFonts w:ascii="Times New Roman" w:eastAsia="Times New Roman" w:hAnsi="Times New Roman" w:cs="Times New Roman"/>
                      <w:b/>
                      <w:bCs/>
                      <w:color w:val="000000" w:themeColor="text1"/>
                      <w:sz w:val="26"/>
                      <w:szCs w:val="26"/>
                      <w:lang w:val="en-GB" w:eastAsia="ro-RO"/>
                    </w:rPr>
                    <w:t>November</w:t>
                  </w:r>
                  <w:r w:rsidR="007671CB" w:rsidRPr="00F74504">
                    <w:rPr>
                      <w:rFonts w:ascii="Times New Roman" w:eastAsia="Times New Roman" w:hAnsi="Times New Roman" w:cs="Times New Roman"/>
                      <w:b/>
                      <w:bCs/>
                      <w:color w:val="000000" w:themeColor="text1"/>
                      <w:sz w:val="26"/>
                      <w:szCs w:val="26"/>
                      <w:lang w:val="en-GB" w:eastAsia="ro-RO"/>
                    </w:rPr>
                    <w:t xml:space="preserve"> 20</w:t>
                  </w:r>
                  <w:r w:rsidRPr="00F74504">
                    <w:rPr>
                      <w:rFonts w:ascii="Times New Roman" w:eastAsia="Times New Roman" w:hAnsi="Times New Roman" w:cs="Times New Roman"/>
                      <w:b/>
                      <w:bCs/>
                      <w:color w:val="000000" w:themeColor="text1"/>
                      <w:sz w:val="26"/>
                      <w:szCs w:val="26"/>
                      <w:lang w:val="en-GB" w:eastAsia="ro-RO"/>
                    </w:rPr>
                    <w:t>20</w:t>
                  </w:r>
                  <w:r w:rsidR="007671CB" w:rsidRPr="00F74504">
                    <w:rPr>
                      <w:rFonts w:ascii="Times New Roman" w:eastAsia="Times New Roman" w:hAnsi="Times New Roman" w:cs="Times New Roman"/>
                      <w:b/>
                      <w:bCs/>
                      <w:color w:val="000000" w:themeColor="text1"/>
                      <w:sz w:val="26"/>
                      <w:szCs w:val="26"/>
                      <w:lang w:val="en-GB" w:eastAsia="ro-RO"/>
                    </w:rPr>
                    <w:t xml:space="preserve"> – </w:t>
                  </w:r>
                  <w:r w:rsidRPr="00F74504">
                    <w:rPr>
                      <w:rFonts w:ascii="Times New Roman" w:eastAsia="Times New Roman" w:hAnsi="Times New Roman" w:cs="Times New Roman"/>
                      <w:b/>
                      <w:bCs/>
                      <w:color w:val="000000" w:themeColor="text1"/>
                      <w:sz w:val="26"/>
                      <w:szCs w:val="26"/>
                      <w:lang w:val="en-GB" w:eastAsia="ro-RO"/>
                    </w:rPr>
                    <w:t>Paralell s</w:t>
                  </w:r>
                  <w:r w:rsidR="00ED75D7" w:rsidRPr="00F74504">
                    <w:rPr>
                      <w:rFonts w:ascii="Times New Roman" w:eastAsia="Times New Roman" w:hAnsi="Times New Roman" w:cs="Times New Roman"/>
                      <w:b/>
                      <w:bCs/>
                      <w:color w:val="000000" w:themeColor="text1"/>
                      <w:sz w:val="26"/>
                      <w:szCs w:val="26"/>
                      <w:lang w:val="en-GB" w:eastAsia="ro-RO"/>
                    </w:rPr>
                    <w:t>e</w:t>
                  </w:r>
                  <w:r w:rsidR="00ED75D7">
                    <w:rPr>
                      <w:rFonts w:ascii="Times New Roman" w:eastAsia="Times New Roman" w:hAnsi="Times New Roman" w:cs="Times New Roman"/>
                      <w:b/>
                      <w:bCs/>
                      <w:color w:val="000000" w:themeColor="text1"/>
                      <w:sz w:val="26"/>
                      <w:szCs w:val="26"/>
                      <w:lang w:val="en-GB" w:eastAsia="ro-RO"/>
                    </w:rPr>
                    <w:t>ss</w:t>
                  </w:r>
                  <w:r w:rsidR="00ED75D7" w:rsidRPr="00F74504">
                    <w:rPr>
                      <w:rFonts w:ascii="Times New Roman" w:eastAsia="Times New Roman" w:hAnsi="Times New Roman" w:cs="Times New Roman"/>
                      <w:b/>
                      <w:bCs/>
                      <w:color w:val="000000" w:themeColor="text1"/>
                      <w:sz w:val="26"/>
                      <w:szCs w:val="26"/>
                      <w:lang w:val="en-GB" w:eastAsia="ro-RO"/>
                    </w:rPr>
                    <w:t>ion</w:t>
                  </w:r>
                  <w:r w:rsidRPr="00F74504">
                    <w:rPr>
                      <w:rFonts w:ascii="Times New Roman" w:eastAsia="Times New Roman" w:hAnsi="Times New Roman" w:cs="Times New Roman"/>
                      <w:b/>
                      <w:bCs/>
                      <w:color w:val="000000" w:themeColor="text1"/>
                      <w:sz w:val="26"/>
                      <w:szCs w:val="26"/>
                      <w:lang w:val="en-GB" w:eastAsia="ro-RO"/>
                    </w:rPr>
                    <w:t>s</w:t>
                  </w:r>
                </w:p>
              </w:tc>
            </w:tr>
            <w:tr w:rsidR="00F74504" w:rsidRPr="00F74504" w:rsidTr="00CE05B3">
              <w:trPr>
                <w:tblCellSpacing w:w="15" w:type="dxa"/>
                <w:jc w:val="center"/>
              </w:trPr>
              <w:tc>
                <w:tcPr>
                  <w:tcW w:w="5042"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7671CB" w:rsidP="00352E7F">
                  <w:pPr>
                    <w:spacing w:before="100" w:beforeAutospacing="1" w:after="100" w:afterAutospacing="1"/>
                    <w:rPr>
                      <w:rFonts w:ascii="Times New Roman" w:eastAsia="Times New Roman" w:hAnsi="Times New Roman" w:cs="Times New Roman"/>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Final Paper Submissions</w:t>
                  </w:r>
                </w:p>
              </w:tc>
              <w:tc>
                <w:tcPr>
                  <w:tcW w:w="3924"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D558F3" w:rsidP="00D558F3">
                  <w:pPr>
                    <w:spacing w:before="100" w:beforeAutospacing="1" w:after="100" w:afterAutospacing="1"/>
                    <w:jc w:val="center"/>
                    <w:rPr>
                      <w:rFonts w:ascii="Times New Roman" w:eastAsia="Times New Roman" w:hAnsi="Times New Roman" w:cs="Times New Roman"/>
                      <w:b/>
                      <w:bCs/>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20</w:t>
                  </w:r>
                  <w:r w:rsidR="007671CB" w:rsidRPr="00F74504">
                    <w:rPr>
                      <w:rFonts w:ascii="Times New Roman" w:eastAsia="Times New Roman" w:hAnsi="Times New Roman" w:cs="Times New Roman"/>
                      <w:b/>
                      <w:bCs/>
                      <w:color w:val="000000" w:themeColor="text1"/>
                      <w:sz w:val="26"/>
                      <w:szCs w:val="26"/>
                      <w:vertAlign w:val="superscript"/>
                      <w:lang w:val="en-GB" w:eastAsia="ro-RO"/>
                    </w:rPr>
                    <w:t>th</w:t>
                  </w:r>
                  <w:r w:rsidR="007671CB" w:rsidRPr="00F74504">
                    <w:rPr>
                      <w:rFonts w:ascii="Times New Roman" w:eastAsia="Times New Roman" w:hAnsi="Times New Roman" w:cs="Times New Roman"/>
                      <w:b/>
                      <w:bCs/>
                      <w:color w:val="000000" w:themeColor="text1"/>
                      <w:sz w:val="26"/>
                      <w:szCs w:val="26"/>
                      <w:lang w:val="en-GB" w:eastAsia="ro-RO"/>
                    </w:rPr>
                    <w:t xml:space="preserve"> </w:t>
                  </w:r>
                  <w:r w:rsidRPr="00F74504">
                    <w:rPr>
                      <w:rFonts w:ascii="Times New Roman" w:eastAsia="Times New Roman" w:hAnsi="Times New Roman" w:cs="Times New Roman"/>
                      <w:b/>
                      <w:bCs/>
                      <w:color w:val="000000" w:themeColor="text1"/>
                      <w:sz w:val="26"/>
                      <w:szCs w:val="26"/>
                      <w:lang w:val="en-GB" w:eastAsia="ro-RO"/>
                    </w:rPr>
                    <w:t>January</w:t>
                  </w:r>
                  <w:r w:rsidR="007671CB" w:rsidRPr="00F74504">
                    <w:rPr>
                      <w:rFonts w:ascii="Times New Roman" w:eastAsia="Times New Roman" w:hAnsi="Times New Roman" w:cs="Times New Roman"/>
                      <w:b/>
                      <w:bCs/>
                      <w:color w:val="000000" w:themeColor="text1"/>
                      <w:sz w:val="26"/>
                      <w:szCs w:val="26"/>
                      <w:lang w:val="en-GB" w:eastAsia="ro-RO"/>
                    </w:rPr>
                    <w:t xml:space="preserve"> 20</w:t>
                  </w:r>
                  <w:r w:rsidRPr="00F74504">
                    <w:rPr>
                      <w:rFonts w:ascii="Times New Roman" w:eastAsia="Times New Roman" w:hAnsi="Times New Roman" w:cs="Times New Roman"/>
                      <w:b/>
                      <w:bCs/>
                      <w:color w:val="000000" w:themeColor="text1"/>
                      <w:sz w:val="26"/>
                      <w:szCs w:val="26"/>
                      <w:lang w:val="en-GB" w:eastAsia="ro-RO"/>
                    </w:rPr>
                    <w:t>21</w:t>
                  </w:r>
                </w:p>
              </w:tc>
            </w:tr>
            <w:tr w:rsidR="00F74504" w:rsidRPr="00F74504" w:rsidTr="00CE05B3">
              <w:trPr>
                <w:tblCellSpacing w:w="15" w:type="dxa"/>
                <w:jc w:val="center"/>
              </w:trPr>
              <w:tc>
                <w:tcPr>
                  <w:tcW w:w="5042" w:type="dxa"/>
                  <w:tcBorders>
                    <w:top w:val="outset" w:sz="6" w:space="0" w:color="auto"/>
                    <w:left w:val="outset" w:sz="6" w:space="0" w:color="auto"/>
                    <w:bottom w:val="outset" w:sz="6" w:space="0" w:color="auto"/>
                    <w:right w:val="outset" w:sz="6" w:space="0" w:color="auto"/>
                  </w:tcBorders>
                  <w:vAlign w:val="center"/>
                  <w:hideMark/>
                </w:tcPr>
                <w:p w:rsidR="00ED75D7" w:rsidRDefault="00ED75D7" w:rsidP="00ED75D7">
                  <w:pPr>
                    <w:rPr>
                      <w:rFonts w:ascii="Times New Roman" w:eastAsia="Times New Roman" w:hAnsi="Times New Roman" w:cs="Times New Roman"/>
                      <w:b/>
                      <w:bCs/>
                      <w:color w:val="000000" w:themeColor="text1"/>
                      <w:sz w:val="26"/>
                      <w:szCs w:val="26"/>
                      <w:lang w:val="en-GB" w:eastAsia="ro-RO"/>
                    </w:rPr>
                  </w:pPr>
                  <w:r>
                    <w:rPr>
                      <w:rFonts w:ascii="Times New Roman" w:eastAsia="Times New Roman" w:hAnsi="Times New Roman" w:cs="Times New Roman"/>
                      <w:b/>
                      <w:bCs/>
                      <w:color w:val="000000" w:themeColor="text1"/>
                      <w:sz w:val="26"/>
                      <w:szCs w:val="26"/>
                      <w:lang w:val="en-GB" w:eastAsia="ro-RO"/>
                    </w:rPr>
                    <w:t>Notification of:</w:t>
                  </w:r>
                </w:p>
                <w:p w:rsidR="00ED75D7" w:rsidRDefault="00ED75D7" w:rsidP="00ED75D7">
                  <w:pPr>
                    <w:rPr>
                      <w:rFonts w:ascii="Times New Roman" w:eastAsia="Times New Roman" w:hAnsi="Times New Roman" w:cs="Times New Roman"/>
                      <w:b/>
                      <w:bCs/>
                      <w:color w:val="000000" w:themeColor="text1"/>
                      <w:sz w:val="26"/>
                      <w:szCs w:val="26"/>
                      <w:lang w:val="en-GB" w:eastAsia="ro-RO"/>
                    </w:rPr>
                  </w:pPr>
                  <w:r>
                    <w:rPr>
                      <w:rFonts w:ascii="Times New Roman" w:eastAsia="Times New Roman" w:hAnsi="Times New Roman" w:cs="Times New Roman"/>
                      <w:b/>
                      <w:bCs/>
                      <w:color w:val="000000" w:themeColor="text1"/>
                      <w:sz w:val="26"/>
                      <w:szCs w:val="26"/>
                      <w:lang w:val="en-GB" w:eastAsia="ro-RO"/>
                    </w:rPr>
                    <w:t>- acceptance;</w:t>
                  </w:r>
                </w:p>
                <w:p w:rsidR="00ED75D7" w:rsidRDefault="00ED75D7" w:rsidP="00ED75D7">
                  <w:pPr>
                    <w:rPr>
                      <w:rFonts w:ascii="Times New Roman" w:eastAsia="Times New Roman" w:hAnsi="Times New Roman" w:cs="Times New Roman"/>
                      <w:b/>
                      <w:bCs/>
                      <w:color w:val="000000" w:themeColor="text1"/>
                      <w:sz w:val="26"/>
                      <w:szCs w:val="26"/>
                      <w:lang w:val="en-GB" w:eastAsia="ro-RO"/>
                    </w:rPr>
                  </w:pPr>
                  <w:r>
                    <w:rPr>
                      <w:rFonts w:ascii="Times New Roman" w:eastAsia="Times New Roman" w:hAnsi="Times New Roman" w:cs="Times New Roman"/>
                      <w:b/>
                      <w:bCs/>
                      <w:color w:val="000000" w:themeColor="text1"/>
                      <w:sz w:val="26"/>
                      <w:szCs w:val="26"/>
                      <w:lang w:val="en-GB" w:eastAsia="ro-RO"/>
                    </w:rPr>
                    <w:t xml:space="preserve">- </w:t>
                  </w:r>
                  <w:r w:rsidR="00450CE6" w:rsidRPr="00F74504">
                    <w:rPr>
                      <w:rFonts w:ascii="Times New Roman" w:eastAsia="Times New Roman" w:hAnsi="Times New Roman" w:cs="Times New Roman"/>
                      <w:b/>
                      <w:bCs/>
                      <w:color w:val="000000" w:themeColor="text1"/>
                      <w:sz w:val="26"/>
                      <w:szCs w:val="26"/>
                      <w:lang w:val="en-GB" w:eastAsia="ro-RO"/>
                    </w:rPr>
                    <w:t>acceptance with minor changes</w:t>
                  </w:r>
                  <w:r>
                    <w:rPr>
                      <w:rFonts w:ascii="Times New Roman" w:eastAsia="Times New Roman" w:hAnsi="Times New Roman" w:cs="Times New Roman"/>
                      <w:b/>
                      <w:bCs/>
                      <w:color w:val="000000" w:themeColor="text1"/>
                      <w:sz w:val="26"/>
                      <w:szCs w:val="26"/>
                      <w:lang w:val="en-GB" w:eastAsia="ro-RO"/>
                    </w:rPr>
                    <w:t>;</w:t>
                  </w:r>
                </w:p>
                <w:p w:rsidR="00ED75D7" w:rsidRDefault="00ED75D7" w:rsidP="00ED75D7">
                  <w:pPr>
                    <w:rPr>
                      <w:rFonts w:ascii="Times New Roman" w:eastAsia="Times New Roman" w:hAnsi="Times New Roman" w:cs="Times New Roman"/>
                      <w:b/>
                      <w:bCs/>
                      <w:color w:val="000000" w:themeColor="text1"/>
                      <w:sz w:val="26"/>
                      <w:szCs w:val="26"/>
                      <w:lang w:val="en-GB" w:eastAsia="ro-RO"/>
                    </w:rPr>
                  </w:pPr>
                  <w:r>
                    <w:rPr>
                      <w:rFonts w:ascii="Times New Roman" w:eastAsia="Times New Roman" w:hAnsi="Times New Roman" w:cs="Times New Roman"/>
                      <w:b/>
                      <w:bCs/>
                      <w:color w:val="000000" w:themeColor="text1"/>
                      <w:sz w:val="26"/>
                      <w:szCs w:val="26"/>
                      <w:lang w:val="en-GB" w:eastAsia="ro-RO"/>
                    </w:rPr>
                    <w:t xml:space="preserve">- </w:t>
                  </w:r>
                  <w:r w:rsidR="00450CE6" w:rsidRPr="00F74504">
                    <w:rPr>
                      <w:rFonts w:ascii="Times New Roman" w:eastAsia="Times New Roman" w:hAnsi="Times New Roman" w:cs="Times New Roman"/>
                      <w:b/>
                      <w:bCs/>
                      <w:color w:val="000000" w:themeColor="text1"/>
                      <w:sz w:val="26"/>
                      <w:szCs w:val="26"/>
                      <w:lang w:val="en-GB" w:eastAsia="ro-RO"/>
                    </w:rPr>
                    <w:t>acceptance with major changes</w:t>
                  </w:r>
                  <w:r>
                    <w:rPr>
                      <w:rFonts w:ascii="Times New Roman" w:eastAsia="Times New Roman" w:hAnsi="Times New Roman" w:cs="Times New Roman"/>
                      <w:b/>
                      <w:bCs/>
                      <w:color w:val="000000" w:themeColor="text1"/>
                      <w:sz w:val="26"/>
                      <w:szCs w:val="26"/>
                      <w:lang w:val="en-GB" w:eastAsia="ro-RO"/>
                    </w:rPr>
                    <w:t>;</w:t>
                  </w:r>
                </w:p>
                <w:p w:rsidR="007671CB" w:rsidRPr="00F74504" w:rsidRDefault="00ED75D7" w:rsidP="00ED75D7">
                  <w:pPr>
                    <w:rPr>
                      <w:rFonts w:ascii="Times New Roman" w:eastAsia="Times New Roman" w:hAnsi="Times New Roman" w:cs="Times New Roman"/>
                      <w:color w:val="000000" w:themeColor="text1"/>
                      <w:sz w:val="26"/>
                      <w:szCs w:val="26"/>
                      <w:lang w:val="en-GB" w:eastAsia="ro-RO"/>
                    </w:rPr>
                  </w:pPr>
                  <w:r>
                    <w:rPr>
                      <w:rFonts w:ascii="Times New Roman" w:eastAsia="Times New Roman" w:hAnsi="Times New Roman" w:cs="Times New Roman"/>
                      <w:b/>
                      <w:bCs/>
                      <w:color w:val="000000" w:themeColor="text1"/>
                      <w:sz w:val="26"/>
                      <w:szCs w:val="26"/>
                      <w:lang w:val="en-GB" w:eastAsia="ro-RO"/>
                    </w:rPr>
                    <w:t>- rejection.</w:t>
                  </w:r>
                </w:p>
              </w:tc>
              <w:tc>
                <w:tcPr>
                  <w:tcW w:w="3924"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450CE6" w:rsidP="00D558F3">
                  <w:pPr>
                    <w:spacing w:before="100" w:beforeAutospacing="1" w:after="100" w:afterAutospacing="1"/>
                    <w:jc w:val="center"/>
                    <w:rPr>
                      <w:rFonts w:ascii="Times New Roman" w:eastAsia="Times New Roman" w:hAnsi="Times New Roman" w:cs="Times New Roman"/>
                      <w:b/>
                      <w:bCs/>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20</w:t>
                  </w:r>
                  <w:r w:rsidR="007671CB" w:rsidRPr="00F74504">
                    <w:rPr>
                      <w:rFonts w:ascii="Times New Roman" w:eastAsia="Times New Roman" w:hAnsi="Times New Roman" w:cs="Times New Roman"/>
                      <w:b/>
                      <w:bCs/>
                      <w:color w:val="000000" w:themeColor="text1"/>
                      <w:sz w:val="26"/>
                      <w:szCs w:val="26"/>
                      <w:vertAlign w:val="superscript"/>
                      <w:lang w:val="en-GB" w:eastAsia="ro-RO"/>
                    </w:rPr>
                    <w:t>th</w:t>
                  </w:r>
                  <w:r w:rsidR="007671CB" w:rsidRPr="00F74504">
                    <w:rPr>
                      <w:rFonts w:ascii="Times New Roman" w:eastAsia="Times New Roman" w:hAnsi="Times New Roman" w:cs="Times New Roman"/>
                      <w:b/>
                      <w:bCs/>
                      <w:color w:val="000000" w:themeColor="text1"/>
                      <w:sz w:val="26"/>
                      <w:szCs w:val="26"/>
                      <w:lang w:val="en-GB" w:eastAsia="ro-RO"/>
                    </w:rPr>
                    <w:t xml:space="preserve"> </w:t>
                  </w:r>
                  <w:r w:rsidR="00D558F3" w:rsidRPr="00F74504">
                    <w:rPr>
                      <w:rFonts w:ascii="Times New Roman" w:eastAsia="Times New Roman" w:hAnsi="Times New Roman" w:cs="Times New Roman"/>
                      <w:b/>
                      <w:bCs/>
                      <w:color w:val="000000" w:themeColor="text1"/>
                      <w:sz w:val="26"/>
                      <w:szCs w:val="26"/>
                      <w:lang w:val="en-GB" w:eastAsia="ro-RO"/>
                    </w:rPr>
                    <w:t>F</w:t>
                  </w:r>
                  <w:r w:rsidRPr="00F74504">
                    <w:rPr>
                      <w:rFonts w:ascii="Times New Roman" w:eastAsia="Times New Roman" w:hAnsi="Times New Roman" w:cs="Times New Roman"/>
                      <w:b/>
                      <w:bCs/>
                      <w:color w:val="000000" w:themeColor="text1"/>
                      <w:sz w:val="26"/>
                      <w:szCs w:val="26"/>
                      <w:lang w:val="en-GB" w:eastAsia="ro-RO"/>
                    </w:rPr>
                    <w:t>ebruary 2021</w:t>
                  </w:r>
                </w:p>
              </w:tc>
            </w:tr>
            <w:tr w:rsidR="00F74504" w:rsidRPr="00F74504" w:rsidTr="00CE05B3">
              <w:trPr>
                <w:tblCellSpacing w:w="15" w:type="dxa"/>
                <w:jc w:val="center"/>
              </w:trPr>
              <w:tc>
                <w:tcPr>
                  <w:tcW w:w="5042"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7671CB" w:rsidP="00352E7F">
                  <w:pPr>
                    <w:spacing w:before="100" w:beforeAutospacing="1" w:after="100" w:afterAutospacing="1"/>
                    <w:rPr>
                      <w:rFonts w:ascii="Times New Roman" w:eastAsia="Times New Roman" w:hAnsi="Times New Roman" w:cs="Times New Roman"/>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Paper Submissions - final version after review</w:t>
                  </w:r>
                </w:p>
              </w:tc>
              <w:tc>
                <w:tcPr>
                  <w:tcW w:w="3924" w:type="dxa"/>
                  <w:tcBorders>
                    <w:top w:val="outset" w:sz="6" w:space="0" w:color="auto"/>
                    <w:left w:val="outset" w:sz="6" w:space="0" w:color="auto"/>
                    <w:bottom w:val="outset" w:sz="6" w:space="0" w:color="auto"/>
                    <w:right w:val="outset" w:sz="6" w:space="0" w:color="auto"/>
                  </w:tcBorders>
                  <w:vAlign w:val="center"/>
                  <w:hideMark/>
                </w:tcPr>
                <w:p w:rsidR="007671CB" w:rsidRPr="00F74504" w:rsidRDefault="00450CE6" w:rsidP="00450CE6">
                  <w:pPr>
                    <w:spacing w:before="100" w:beforeAutospacing="1" w:after="100" w:afterAutospacing="1"/>
                    <w:jc w:val="center"/>
                    <w:rPr>
                      <w:rFonts w:ascii="Times New Roman" w:eastAsia="Times New Roman" w:hAnsi="Times New Roman" w:cs="Times New Roman"/>
                      <w:b/>
                      <w:bCs/>
                      <w:color w:val="000000" w:themeColor="text1"/>
                      <w:sz w:val="26"/>
                      <w:szCs w:val="26"/>
                      <w:lang w:val="en-GB" w:eastAsia="ro-RO"/>
                    </w:rPr>
                  </w:pPr>
                  <w:r w:rsidRPr="00F74504">
                    <w:rPr>
                      <w:rFonts w:ascii="Times New Roman" w:eastAsia="Times New Roman" w:hAnsi="Times New Roman" w:cs="Times New Roman"/>
                      <w:b/>
                      <w:bCs/>
                      <w:color w:val="000000" w:themeColor="text1"/>
                      <w:sz w:val="26"/>
                      <w:szCs w:val="26"/>
                      <w:lang w:val="en-GB" w:eastAsia="ro-RO"/>
                    </w:rPr>
                    <w:t>10</w:t>
                  </w:r>
                  <w:r w:rsidRPr="00F74504">
                    <w:rPr>
                      <w:rFonts w:ascii="Times New Roman" w:eastAsia="Times New Roman" w:hAnsi="Times New Roman" w:cs="Times New Roman"/>
                      <w:b/>
                      <w:bCs/>
                      <w:color w:val="000000" w:themeColor="text1"/>
                      <w:sz w:val="26"/>
                      <w:szCs w:val="26"/>
                      <w:vertAlign w:val="superscript"/>
                      <w:lang w:val="en-GB" w:eastAsia="ro-RO"/>
                    </w:rPr>
                    <w:t>th</w:t>
                  </w:r>
                  <w:r w:rsidR="007671CB" w:rsidRPr="00F74504">
                    <w:rPr>
                      <w:rFonts w:ascii="Times New Roman" w:eastAsia="Times New Roman" w:hAnsi="Times New Roman" w:cs="Times New Roman"/>
                      <w:b/>
                      <w:bCs/>
                      <w:color w:val="000000" w:themeColor="text1"/>
                      <w:sz w:val="26"/>
                      <w:szCs w:val="26"/>
                      <w:lang w:val="en-GB" w:eastAsia="ro-RO"/>
                    </w:rPr>
                    <w:t xml:space="preserve"> </w:t>
                  </w:r>
                  <w:r w:rsidRPr="00F74504">
                    <w:rPr>
                      <w:rFonts w:ascii="Times New Roman" w:eastAsia="Times New Roman" w:hAnsi="Times New Roman" w:cs="Times New Roman"/>
                      <w:b/>
                      <w:bCs/>
                      <w:color w:val="000000" w:themeColor="text1"/>
                      <w:sz w:val="26"/>
                      <w:szCs w:val="26"/>
                      <w:lang w:val="en-GB" w:eastAsia="ro-RO"/>
                    </w:rPr>
                    <w:t>March 2021</w:t>
                  </w:r>
                </w:p>
              </w:tc>
            </w:tr>
          </w:tbl>
          <w:p w:rsidR="007671CB" w:rsidRPr="00F74504" w:rsidRDefault="007671CB" w:rsidP="00352E7F">
            <w:pPr>
              <w:rPr>
                <w:rFonts w:ascii="Times New Roman" w:eastAsia="Times New Roman" w:hAnsi="Times New Roman" w:cs="Times New Roman"/>
                <w:color w:val="000000" w:themeColor="text1"/>
                <w:sz w:val="26"/>
                <w:szCs w:val="26"/>
                <w:lang w:val="en-GB" w:eastAsia="ro-RO"/>
              </w:rPr>
            </w:pPr>
          </w:p>
        </w:tc>
      </w:tr>
    </w:tbl>
    <w:p w:rsidR="007671CB" w:rsidRPr="0023518E" w:rsidRDefault="007671CB">
      <w:pPr>
        <w:rPr>
          <w:rFonts w:ascii="Times New Roman" w:hAnsi="Times New Roman" w:cs="Times New Roman"/>
          <w:color w:val="auto"/>
          <w:sz w:val="26"/>
          <w:szCs w:val="26"/>
          <w:lang w:val="en-GB"/>
        </w:rPr>
      </w:pPr>
    </w:p>
    <w:p w:rsidR="007A5EBE" w:rsidRPr="0023518E" w:rsidRDefault="007A5EBE" w:rsidP="007A5EBE">
      <w:pPr>
        <w:pStyle w:val="Heading30"/>
        <w:keepNext/>
        <w:keepLines/>
        <w:shd w:val="clear" w:color="auto" w:fill="auto"/>
        <w:rPr>
          <w:rFonts w:ascii="Times New Roman" w:hAnsi="Times New Roman" w:cs="Times New Roman"/>
          <w:sz w:val="26"/>
          <w:szCs w:val="26"/>
          <w:lang w:val="en-GB"/>
        </w:rPr>
      </w:pPr>
      <w:bookmarkStart w:id="7" w:name="bookmark8"/>
      <w:bookmarkStart w:id="8" w:name="bookmark9"/>
      <w:r w:rsidRPr="0023518E">
        <w:rPr>
          <w:rFonts w:ascii="Times New Roman" w:hAnsi="Times New Roman" w:cs="Times New Roman"/>
          <w:sz w:val="26"/>
          <w:szCs w:val="26"/>
          <w:lang w:val="en-GB"/>
        </w:rPr>
        <w:t>Paper Submission</w:t>
      </w:r>
      <w:bookmarkEnd w:id="7"/>
      <w:bookmarkEnd w:id="8"/>
    </w:p>
    <w:p w:rsidR="007A5EBE" w:rsidRPr="0023518E" w:rsidRDefault="00FE2633" w:rsidP="00AC79CA">
      <w:pPr>
        <w:pStyle w:val="BodyText"/>
        <w:shd w:val="clear" w:color="auto" w:fill="auto"/>
        <w:spacing w:after="120" w:line="240" w:lineRule="auto"/>
        <w:ind w:firstLine="567"/>
        <w:jc w:val="both"/>
        <w:rPr>
          <w:rFonts w:ascii="Times New Roman" w:hAnsi="Times New Roman" w:cs="Times New Roman"/>
          <w:color w:val="auto"/>
          <w:sz w:val="26"/>
          <w:szCs w:val="26"/>
          <w:lang w:val="en-GB"/>
        </w:rPr>
      </w:pPr>
      <w:r w:rsidRPr="0023518E">
        <w:rPr>
          <w:rFonts w:ascii="Times New Roman" w:hAnsi="Times New Roman" w:cs="Times New Roman"/>
          <w:color w:val="auto"/>
          <w:sz w:val="26"/>
          <w:szCs w:val="26"/>
          <w:lang w:val="en-GB"/>
        </w:rPr>
        <w:t>A</w:t>
      </w:r>
      <w:r w:rsidR="007A5EBE" w:rsidRPr="0023518E">
        <w:rPr>
          <w:rFonts w:ascii="Times New Roman" w:hAnsi="Times New Roman" w:cs="Times New Roman"/>
          <w:color w:val="auto"/>
          <w:sz w:val="26"/>
          <w:szCs w:val="26"/>
          <w:lang w:val="en-GB"/>
        </w:rPr>
        <w:t xml:space="preserve">uthors are invited to submit full text papers that report original unpublished research, which are not under consideration for publication elsewhere. For </w:t>
      </w:r>
      <w:r w:rsidR="00F86942" w:rsidRPr="0023518E">
        <w:rPr>
          <w:rFonts w:ascii="Times New Roman" w:hAnsi="Times New Roman" w:cs="Times New Roman"/>
          <w:color w:val="auto"/>
          <w:sz w:val="26"/>
          <w:szCs w:val="26"/>
          <w:lang w:val="en-GB"/>
        </w:rPr>
        <w:t xml:space="preserve">Romanian </w:t>
      </w:r>
      <w:r w:rsidR="007A5EBE" w:rsidRPr="0023518E">
        <w:rPr>
          <w:rFonts w:ascii="Times New Roman" w:hAnsi="Times New Roman" w:cs="Times New Roman"/>
          <w:color w:val="auto"/>
          <w:sz w:val="26"/>
          <w:szCs w:val="26"/>
          <w:lang w:val="en-GB"/>
        </w:rPr>
        <w:t>contributors</w:t>
      </w:r>
      <w:r w:rsidR="00F86942" w:rsidRPr="0023518E">
        <w:rPr>
          <w:rFonts w:ascii="Times New Roman" w:hAnsi="Times New Roman" w:cs="Times New Roman"/>
          <w:color w:val="auto"/>
          <w:sz w:val="26"/>
          <w:szCs w:val="26"/>
          <w:lang w:val="en-GB"/>
        </w:rPr>
        <w:t>,</w:t>
      </w:r>
      <w:r w:rsidR="007A5EBE" w:rsidRPr="0023518E">
        <w:rPr>
          <w:rFonts w:ascii="Times New Roman" w:hAnsi="Times New Roman" w:cs="Times New Roman"/>
          <w:color w:val="auto"/>
          <w:sz w:val="26"/>
          <w:szCs w:val="26"/>
          <w:lang w:val="en-GB"/>
        </w:rPr>
        <w:t xml:space="preserve"> the Romanian language version of the paper is also required.</w:t>
      </w:r>
    </w:p>
    <w:p w:rsidR="007A5EBE" w:rsidRPr="0023518E" w:rsidRDefault="007A5EBE" w:rsidP="00AC79CA">
      <w:pPr>
        <w:pStyle w:val="BodyText"/>
        <w:shd w:val="clear" w:color="auto" w:fill="auto"/>
        <w:spacing w:after="120" w:line="240" w:lineRule="auto"/>
        <w:ind w:firstLine="567"/>
        <w:jc w:val="both"/>
        <w:rPr>
          <w:rFonts w:ascii="Times New Roman" w:hAnsi="Times New Roman" w:cs="Times New Roman"/>
          <w:color w:val="auto"/>
          <w:sz w:val="26"/>
          <w:szCs w:val="26"/>
          <w:lang w:val="en-GB"/>
        </w:rPr>
      </w:pPr>
      <w:r w:rsidRPr="0023518E">
        <w:rPr>
          <w:rFonts w:ascii="Times New Roman" w:hAnsi="Times New Roman" w:cs="Times New Roman"/>
          <w:color w:val="auto"/>
          <w:sz w:val="26"/>
          <w:szCs w:val="26"/>
          <w:lang w:val="en-GB"/>
        </w:rPr>
        <w:t>The official languages of the conference are English and Romanian.</w:t>
      </w:r>
    </w:p>
    <w:p w:rsidR="001D332B" w:rsidRPr="0023518E" w:rsidRDefault="007A5EBE" w:rsidP="00AC79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color w:val="auto"/>
          <w:sz w:val="26"/>
          <w:szCs w:val="26"/>
          <w:lang w:val="en-GB"/>
        </w:rPr>
      </w:pPr>
      <w:r w:rsidRPr="0023518E">
        <w:rPr>
          <w:rFonts w:ascii="Times New Roman" w:hAnsi="Times New Roman" w:cs="Times New Roman"/>
          <w:color w:val="auto"/>
          <w:sz w:val="26"/>
          <w:szCs w:val="26"/>
          <w:lang w:val="en-GB"/>
        </w:rPr>
        <w:t>The paper should be submitted according to the</w:t>
      </w:r>
      <w:hyperlink r:id="rId8" w:history="1">
        <w:r w:rsidRPr="0023518E">
          <w:rPr>
            <w:rFonts w:ascii="Times New Roman" w:hAnsi="Times New Roman" w:cs="Times New Roman"/>
            <w:color w:val="auto"/>
            <w:sz w:val="26"/>
            <w:szCs w:val="26"/>
            <w:lang w:val="en-GB"/>
          </w:rPr>
          <w:t xml:space="preserve"> ESPERA 20</w:t>
        </w:r>
        <w:r w:rsidR="00BB26A4" w:rsidRPr="0023518E">
          <w:rPr>
            <w:rFonts w:ascii="Times New Roman" w:hAnsi="Times New Roman" w:cs="Times New Roman"/>
            <w:color w:val="auto"/>
            <w:sz w:val="26"/>
            <w:szCs w:val="26"/>
            <w:lang w:val="en-GB"/>
          </w:rPr>
          <w:t>20</w:t>
        </w:r>
        <w:r w:rsidRPr="0023518E">
          <w:rPr>
            <w:rFonts w:ascii="Times New Roman" w:hAnsi="Times New Roman" w:cs="Times New Roman"/>
            <w:color w:val="auto"/>
            <w:sz w:val="26"/>
            <w:szCs w:val="26"/>
            <w:lang w:val="en-GB"/>
          </w:rPr>
          <w:t xml:space="preserve"> Conference paper Template</w:t>
        </w:r>
      </w:hyperlink>
      <w:r w:rsidRPr="0023518E">
        <w:rPr>
          <w:rFonts w:ascii="Times New Roman" w:hAnsi="Times New Roman" w:cs="Times New Roman"/>
          <w:color w:val="auto"/>
          <w:sz w:val="26"/>
          <w:szCs w:val="26"/>
          <w:lang w:val="en-GB"/>
        </w:rPr>
        <w:t xml:space="preserve"> </w:t>
      </w:r>
      <w:r w:rsidR="00EF04B4">
        <w:rPr>
          <w:rFonts w:ascii="Times New Roman" w:hAnsi="Times New Roman" w:cs="Times New Roman"/>
          <w:color w:val="auto"/>
          <w:sz w:val="26"/>
          <w:szCs w:val="26"/>
          <w:lang w:val="en-GB"/>
        </w:rPr>
        <w:t>with the Authors originality declaration,</w:t>
      </w:r>
      <w:r w:rsidRPr="0023518E">
        <w:rPr>
          <w:rFonts w:ascii="Times New Roman" w:hAnsi="Times New Roman" w:cs="Times New Roman"/>
          <w:color w:val="auto"/>
          <w:sz w:val="26"/>
          <w:szCs w:val="26"/>
          <w:lang w:val="en-GB"/>
        </w:rPr>
        <w:t xml:space="preserve"> available on the international conference website</w:t>
      </w:r>
      <w:r w:rsidR="00450CE6" w:rsidRPr="0023518E">
        <w:rPr>
          <w:rFonts w:ascii="Times New Roman" w:hAnsi="Times New Roman" w:cs="Times New Roman"/>
          <w:color w:val="auto"/>
          <w:sz w:val="26"/>
          <w:szCs w:val="26"/>
          <w:lang w:val="en-GB"/>
        </w:rPr>
        <w:t xml:space="preserve">, </w:t>
      </w:r>
      <w:r w:rsidR="00450CE6" w:rsidRPr="0023518E">
        <w:rPr>
          <w:rFonts w:ascii="Times New Roman" w:eastAsia="Calibri" w:hAnsi="Times New Roman" w:cs="Times New Roman"/>
          <w:color w:val="auto"/>
          <w:sz w:val="26"/>
          <w:szCs w:val="26"/>
          <w:lang w:val="en-GB"/>
        </w:rPr>
        <w:t xml:space="preserve">through a dedicated platform, </w:t>
      </w:r>
      <w:r w:rsidR="001D332B" w:rsidRPr="0023518E">
        <w:rPr>
          <w:rFonts w:ascii="Times New Roman" w:eastAsia="Calibri" w:hAnsi="Times New Roman" w:cs="Times New Roman"/>
          <w:color w:val="auto"/>
          <w:sz w:val="26"/>
          <w:szCs w:val="26"/>
          <w:lang w:val="en-GB"/>
        </w:rPr>
        <w:t>with direct access on ESPERA Conference website.</w:t>
      </w:r>
    </w:p>
    <w:p w:rsidR="007A5EBE" w:rsidRPr="0023518E" w:rsidRDefault="007A5EBE" w:rsidP="001D332B">
      <w:pPr>
        <w:spacing w:after="120"/>
        <w:jc w:val="both"/>
        <w:rPr>
          <w:rFonts w:ascii="Times New Roman" w:hAnsi="Times New Roman" w:cs="Times New Roman"/>
          <w:color w:val="auto"/>
          <w:sz w:val="26"/>
          <w:szCs w:val="26"/>
          <w:lang w:val="en-GB"/>
        </w:rPr>
      </w:pPr>
    </w:p>
    <w:p w:rsidR="00F86942" w:rsidRPr="0023518E" w:rsidRDefault="00F86942" w:rsidP="007A5EBE">
      <w:pPr>
        <w:pStyle w:val="Heading30"/>
        <w:keepNext/>
        <w:keepLines/>
        <w:shd w:val="clear" w:color="auto" w:fill="auto"/>
        <w:rPr>
          <w:rFonts w:ascii="Times New Roman" w:hAnsi="Times New Roman" w:cs="Times New Roman"/>
          <w:sz w:val="32"/>
          <w:szCs w:val="32"/>
          <w:lang w:val="en-GB"/>
        </w:rPr>
      </w:pPr>
      <w:bookmarkStart w:id="9" w:name="bookmark10"/>
      <w:bookmarkStart w:id="10" w:name="bookmark11"/>
    </w:p>
    <w:p w:rsidR="00F86942" w:rsidRPr="0023518E" w:rsidRDefault="00F86942" w:rsidP="007A5EBE">
      <w:pPr>
        <w:pStyle w:val="Heading30"/>
        <w:keepNext/>
        <w:keepLines/>
        <w:shd w:val="clear" w:color="auto" w:fill="auto"/>
        <w:rPr>
          <w:rFonts w:ascii="Times New Roman" w:hAnsi="Times New Roman" w:cs="Times New Roman"/>
          <w:sz w:val="32"/>
          <w:szCs w:val="32"/>
          <w:lang w:val="en-GB"/>
        </w:rPr>
      </w:pPr>
    </w:p>
    <w:p w:rsidR="007A5EBE" w:rsidRPr="0023518E" w:rsidRDefault="007A5EBE" w:rsidP="007A5EBE">
      <w:pPr>
        <w:pStyle w:val="Heading30"/>
        <w:keepNext/>
        <w:keepLines/>
        <w:shd w:val="clear" w:color="auto" w:fill="auto"/>
        <w:rPr>
          <w:rFonts w:ascii="Times New Roman" w:hAnsi="Times New Roman" w:cs="Times New Roman"/>
          <w:sz w:val="32"/>
          <w:szCs w:val="32"/>
          <w:lang w:val="en-GB"/>
        </w:rPr>
      </w:pPr>
      <w:r w:rsidRPr="0023518E">
        <w:rPr>
          <w:rFonts w:ascii="Times New Roman" w:hAnsi="Times New Roman" w:cs="Times New Roman"/>
          <w:sz w:val="32"/>
          <w:szCs w:val="32"/>
          <w:lang w:val="en-GB"/>
        </w:rPr>
        <w:t>Publication of papers</w:t>
      </w:r>
      <w:bookmarkEnd w:id="9"/>
      <w:bookmarkEnd w:id="10"/>
    </w:p>
    <w:p w:rsidR="007A5EBE" w:rsidRPr="0023518E" w:rsidRDefault="007A5EBE" w:rsidP="007A5EBE">
      <w:pPr>
        <w:pStyle w:val="BodyText"/>
        <w:shd w:val="clear" w:color="auto" w:fill="auto"/>
        <w:spacing w:line="257" w:lineRule="auto"/>
        <w:jc w:val="both"/>
        <w:rPr>
          <w:rFonts w:ascii="Times New Roman" w:hAnsi="Times New Roman" w:cs="Times New Roman"/>
          <w:color w:val="auto"/>
          <w:sz w:val="26"/>
          <w:szCs w:val="26"/>
          <w:lang w:val="en-GB"/>
        </w:rPr>
      </w:pPr>
      <w:r w:rsidRPr="0023518E">
        <w:rPr>
          <w:rFonts w:ascii="Times New Roman" w:hAnsi="Times New Roman" w:cs="Times New Roman"/>
          <w:color w:val="auto"/>
          <w:sz w:val="26"/>
          <w:szCs w:val="26"/>
          <w:lang w:val="en-GB"/>
        </w:rPr>
        <w:t>All the submitted papers will go through a double blind review process, with the help of the Conference Scientific Committee.</w:t>
      </w:r>
    </w:p>
    <w:p w:rsidR="00B75F14" w:rsidRPr="0023518E" w:rsidRDefault="007A5EBE" w:rsidP="007A5EBE">
      <w:pPr>
        <w:pStyle w:val="BodyText"/>
        <w:shd w:val="clear" w:color="auto" w:fill="auto"/>
        <w:spacing w:line="257" w:lineRule="auto"/>
        <w:jc w:val="both"/>
        <w:rPr>
          <w:rFonts w:ascii="Times New Roman" w:hAnsi="Times New Roman" w:cs="Times New Roman"/>
          <w:color w:val="auto"/>
          <w:sz w:val="26"/>
          <w:szCs w:val="26"/>
          <w:lang w:val="en-GB"/>
        </w:rPr>
      </w:pPr>
      <w:r w:rsidRPr="0023518E">
        <w:rPr>
          <w:rFonts w:ascii="Times New Roman" w:hAnsi="Times New Roman" w:cs="Times New Roman"/>
          <w:color w:val="auto"/>
          <w:sz w:val="26"/>
          <w:szCs w:val="26"/>
          <w:lang w:val="en-GB"/>
        </w:rPr>
        <w:t xml:space="preserve">The most valuable papers will be </w:t>
      </w:r>
      <w:r w:rsidR="00F86942" w:rsidRPr="0023518E">
        <w:rPr>
          <w:rFonts w:ascii="Times New Roman" w:hAnsi="Times New Roman" w:cs="Times New Roman"/>
          <w:color w:val="auto"/>
          <w:sz w:val="26"/>
          <w:szCs w:val="26"/>
          <w:lang w:val="en-GB"/>
        </w:rPr>
        <w:t>published in a</w:t>
      </w:r>
      <w:r w:rsidR="00981CA8">
        <w:rPr>
          <w:rFonts w:ascii="Times New Roman" w:hAnsi="Times New Roman" w:cs="Times New Roman"/>
          <w:color w:val="auto"/>
          <w:sz w:val="26"/>
          <w:szCs w:val="26"/>
          <w:lang w:val="en-GB"/>
        </w:rPr>
        <w:t>n Open Access</w:t>
      </w:r>
      <w:r w:rsidR="00F86942" w:rsidRPr="0023518E">
        <w:rPr>
          <w:rFonts w:ascii="Times New Roman" w:hAnsi="Times New Roman" w:cs="Times New Roman"/>
          <w:color w:val="auto"/>
          <w:sz w:val="26"/>
          <w:szCs w:val="26"/>
          <w:lang w:val="en-GB"/>
        </w:rPr>
        <w:t xml:space="preserve"> volume -</w:t>
      </w:r>
      <w:r w:rsidRPr="0023518E">
        <w:rPr>
          <w:rFonts w:ascii="Times New Roman" w:hAnsi="Times New Roman" w:cs="Times New Roman"/>
          <w:color w:val="auto"/>
          <w:sz w:val="26"/>
          <w:szCs w:val="26"/>
          <w:lang w:val="en-GB"/>
        </w:rPr>
        <w:t xml:space="preserve"> Proceedings of the International Co</w:t>
      </w:r>
      <w:r w:rsidR="00F86942" w:rsidRPr="0023518E">
        <w:rPr>
          <w:rFonts w:ascii="Times New Roman" w:hAnsi="Times New Roman" w:cs="Times New Roman"/>
          <w:color w:val="auto"/>
          <w:sz w:val="26"/>
          <w:szCs w:val="26"/>
          <w:lang w:val="en-GB"/>
        </w:rPr>
        <w:t>nference ESPERA 20</w:t>
      </w:r>
      <w:r w:rsidR="00981CA8">
        <w:rPr>
          <w:rFonts w:ascii="Times New Roman" w:hAnsi="Times New Roman" w:cs="Times New Roman"/>
          <w:color w:val="auto"/>
          <w:sz w:val="26"/>
          <w:szCs w:val="26"/>
          <w:lang w:val="en-GB"/>
        </w:rPr>
        <w:t>20</w:t>
      </w:r>
      <w:r w:rsidR="00B75F14" w:rsidRPr="0023518E">
        <w:rPr>
          <w:rFonts w:ascii="Times New Roman" w:hAnsi="Times New Roman" w:cs="Times New Roman"/>
          <w:color w:val="auto"/>
          <w:sz w:val="26"/>
          <w:szCs w:val="26"/>
          <w:lang w:val="en-GB"/>
        </w:rPr>
        <w:t>, that will be submitted for evaluation and inclusion in Conference Proceedings Citation Index by Clarivate, Web of Science</w:t>
      </w:r>
      <w:r w:rsidR="00F86942" w:rsidRPr="0023518E">
        <w:rPr>
          <w:rFonts w:ascii="Times New Roman" w:hAnsi="Times New Roman" w:cs="Times New Roman"/>
          <w:color w:val="auto"/>
          <w:sz w:val="26"/>
          <w:szCs w:val="26"/>
          <w:lang w:val="en-GB"/>
        </w:rPr>
        <w:t>.</w:t>
      </w:r>
      <w:r w:rsidRPr="0023518E">
        <w:rPr>
          <w:rFonts w:ascii="Times New Roman" w:hAnsi="Times New Roman" w:cs="Times New Roman"/>
          <w:color w:val="auto"/>
          <w:sz w:val="26"/>
          <w:szCs w:val="26"/>
          <w:lang w:val="en-GB"/>
        </w:rPr>
        <w:t xml:space="preserve"> </w:t>
      </w:r>
    </w:p>
    <w:p w:rsidR="007A5EBE" w:rsidRPr="0023518E" w:rsidRDefault="007A5EBE" w:rsidP="007A5EBE">
      <w:pPr>
        <w:pStyle w:val="BodyText"/>
        <w:shd w:val="clear" w:color="auto" w:fill="auto"/>
        <w:spacing w:line="257" w:lineRule="auto"/>
        <w:jc w:val="both"/>
        <w:rPr>
          <w:rFonts w:ascii="Times New Roman" w:hAnsi="Times New Roman" w:cs="Times New Roman"/>
          <w:color w:val="auto"/>
          <w:sz w:val="26"/>
          <w:szCs w:val="26"/>
          <w:lang w:val="en-GB"/>
        </w:rPr>
      </w:pPr>
      <w:r w:rsidRPr="0023518E">
        <w:rPr>
          <w:rFonts w:ascii="Times New Roman" w:hAnsi="Times New Roman" w:cs="Times New Roman"/>
          <w:color w:val="auto"/>
          <w:sz w:val="26"/>
          <w:szCs w:val="26"/>
          <w:lang w:val="en-GB"/>
        </w:rPr>
        <w:t xml:space="preserve">The papers </w:t>
      </w:r>
      <w:r w:rsidR="00F86942" w:rsidRPr="0023518E">
        <w:rPr>
          <w:rFonts w:ascii="Times New Roman" w:hAnsi="Times New Roman" w:cs="Times New Roman"/>
          <w:color w:val="auto"/>
          <w:sz w:val="26"/>
          <w:szCs w:val="26"/>
          <w:lang w:val="en-GB"/>
        </w:rPr>
        <w:t>not</w:t>
      </w:r>
      <w:r w:rsidRPr="0023518E">
        <w:rPr>
          <w:rFonts w:ascii="Times New Roman" w:hAnsi="Times New Roman" w:cs="Times New Roman"/>
          <w:color w:val="auto"/>
          <w:sz w:val="26"/>
          <w:szCs w:val="26"/>
          <w:lang w:val="en-GB"/>
        </w:rPr>
        <w:t xml:space="preserve"> </w:t>
      </w:r>
      <w:r w:rsidR="00F86942" w:rsidRPr="0023518E">
        <w:rPr>
          <w:rFonts w:ascii="Times New Roman" w:hAnsi="Times New Roman" w:cs="Times New Roman"/>
          <w:color w:val="auto"/>
          <w:sz w:val="26"/>
          <w:szCs w:val="26"/>
          <w:lang w:val="en-GB"/>
        </w:rPr>
        <w:t>selected for the Conference P</w:t>
      </w:r>
      <w:r w:rsidRPr="0023518E">
        <w:rPr>
          <w:rFonts w:ascii="Times New Roman" w:hAnsi="Times New Roman" w:cs="Times New Roman"/>
          <w:color w:val="auto"/>
          <w:sz w:val="26"/>
          <w:szCs w:val="26"/>
          <w:lang w:val="en-GB"/>
        </w:rPr>
        <w:t xml:space="preserve">roceedings will be submitted to evaluation, with the agreement of the author, in order to be published in the scientific publications </w:t>
      </w:r>
      <w:r w:rsidR="00F86942" w:rsidRPr="0023518E">
        <w:rPr>
          <w:rFonts w:ascii="Times New Roman" w:hAnsi="Times New Roman" w:cs="Times New Roman"/>
          <w:color w:val="auto"/>
          <w:sz w:val="26"/>
          <w:szCs w:val="26"/>
          <w:lang w:val="en-GB"/>
        </w:rPr>
        <w:t xml:space="preserve">of </w:t>
      </w:r>
      <w:r w:rsidRPr="0023518E">
        <w:rPr>
          <w:rFonts w:ascii="Times New Roman" w:hAnsi="Times New Roman" w:cs="Times New Roman"/>
          <w:color w:val="auto"/>
          <w:sz w:val="26"/>
          <w:szCs w:val="26"/>
          <w:lang w:val="en-GB"/>
        </w:rPr>
        <w:t>the international conference</w:t>
      </w:r>
      <w:r w:rsidR="00F86942" w:rsidRPr="0023518E">
        <w:rPr>
          <w:rFonts w:ascii="Times New Roman" w:hAnsi="Times New Roman" w:cs="Times New Roman"/>
          <w:color w:val="auto"/>
          <w:sz w:val="26"/>
          <w:szCs w:val="26"/>
          <w:lang w:val="en-GB"/>
        </w:rPr>
        <w:t xml:space="preserve"> partners</w:t>
      </w:r>
      <w:r w:rsidRPr="0023518E">
        <w:rPr>
          <w:rFonts w:ascii="Times New Roman" w:hAnsi="Times New Roman" w:cs="Times New Roman"/>
          <w:color w:val="auto"/>
          <w:sz w:val="26"/>
          <w:szCs w:val="26"/>
          <w:lang w:val="en-GB"/>
        </w:rPr>
        <w:t xml:space="preserve">: Working papers of National Institute for Economic Research, Romanian Journal of Economic Forecasting, Romanian Journal of Economics, </w:t>
      </w:r>
      <w:r w:rsidRPr="0023518E">
        <w:rPr>
          <w:rFonts w:ascii="Times New Roman" w:hAnsi="Times New Roman" w:cs="Times New Roman"/>
          <w:color w:val="auto"/>
          <w:sz w:val="26"/>
          <w:szCs w:val="26"/>
          <w:lang w:val="en-GB" w:eastAsia="ro-RO" w:bidi="ro-RO"/>
        </w:rPr>
        <w:t xml:space="preserve">Revista Calitatea vieții, Revista Inovație socială, </w:t>
      </w:r>
      <w:r w:rsidRPr="0023518E">
        <w:rPr>
          <w:rFonts w:ascii="Times New Roman" w:hAnsi="Times New Roman" w:cs="Times New Roman"/>
          <w:color w:val="auto"/>
          <w:sz w:val="26"/>
          <w:szCs w:val="26"/>
          <w:lang w:val="en-GB"/>
        </w:rPr>
        <w:t>Agricultural Economics and Rural Development, Global Economic Observer, Financial Studies, all indexed in prestigious international databases.</w:t>
      </w:r>
    </w:p>
    <w:p w:rsidR="007A5EBE" w:rsidRDefault="00F86942" w:rsidP="0020032D">
      <w:pPr>
        <w:pStyle w:val="BodyText"/>
        <w:shd w:val="clear" w:color="auto" w:fill="auto"/>
        <w:jc w:val="both"/>
        <w:rPr>
          <w:rFonts w:ascii="Times New Roman" w:hAnsi="Times New Roman" w:cs="Times New Roman"/>
          <w:color w:val="auto"/>
          <w:sz w:val="26"/>
          <w:szCs w:val="26"/>
          <w:lang w:val="en-GB"/>
        </w:rPr>
      </w:pPr>
      <w:r w:rsidRPr="0023518E">
        <w:rPr>
          <w:rFonts w:ascii="Times New Roman" w:hAnsi="Times New Roman" w:cs="Times New Roman"/>
          <w:color w:val="auto"/>
          <w:sz w:val="26"/>
          <w:szCs w:val="26"/>
          <w:lang w:val="en-GB"/>
        </w:rPr>
        <w:t>As f</w:t>
      </w:r>
      <w:r w:rsidR="007A5EBE" w:rsidRPr="0023518E">
        <w:rPr>
          <w:rFonts w:ascii="Times New Roman" w:hAnsi="Times New Roman" w:cs="Times New Roman"/>
          <w:color w:val="auto"/>
          <w:sz w:val="26"/>
          <w:szCs w:val="26"/>
          <w:lang w:val="en-GB"/>
        </w:rPr>
        <w:t>or the editions ESPERA 2013 and 2014, after the evaluatio</w:t>
      </w:r>
      <w:r w:rsidRPr="0023518E">
        <w:rPr>
          <w:rFonts w:ascii="Times New Roman" w:hAnsi="Times New Roman" w:cs="Times New Roman"/>
          <w:color w:val="auto"/>
          <w:sz w:val="26"/>
          <w:szCs w:val="26"/>
          <w:lang w:val="en-GB"/>
        </w:rPr>
        <w:t>n, the most valuable 100 papers were selected for</w:t>
      </w:r>
      <w:r w:rsidR="007A5EBE" w:rsidRPr="0023518E">
        <w:rPr>
          <w:rFonts w:ascii="Times New Roman" w:hAnsi="Times New Roman" w:cs="Times New Roman"/>
          <w:color w:val="auto"/>
          <w:sz w:val="26"/>
          <w:szCs w:val="26"/>
          <w:lang w:val="en-GB"/>
        </w:rPr>
        <w:t xml:space="preserve"> the Proceedings of the International Conference ESPERA, publ</w:t>
      </w:r>
      <w:r w:rsidRPr="0023518E">
        <w:rPr>
          <w:rFonts w:ascii="Times New Roman" w:hAnsi="Times New Roman" w:cs="Times New Roman"/>
          <w:color w:val="auto"/>
          <w:sz w:val="26"/>
          <w:szCs w:val="26"/>
          <w:lang w:val="en-GB"/>
        </w:rPr>
        <w:t>ished on-line by Elsevier in</w:t>
      </w:r>
      <w:r w:rsidR="007A5EBE" w:rsidRPr="0023518E">
        <w:rPr>
          <w:rFonts w:ascii="Times New Roman" w:hAnsi="Times New Roman" w:cs="Times New Roman"/>
          <w:color w:val="auto"/>
          <w:sz w:val="26"/>
          <w:szCs w:val="26"/>
          <w:lang w:val="en-GB"/>
        </w:rPr>
        <w:t xml:space="preserve"> "Procedia Economics and Finance" (vol. 8/2014 and vol.</w:t>
      </w:r>
      <w:r w:rsidRPr="0023518E">
        <w:rPr>
          <w:rFonts w:ascii="Times New Roman" w:hAnsi="Times New Roman" w:cs="Times New Roman"/>
          <w:color w:val="auto"/>
          <w:sz w:val="26"/>
          <w:szCs w:val="26"/>
          <w:lang w:val="en-GB"/>
        </w:rPr>
        <w:t xml:space="preserve"> </w:t>
      </w:r>
      <w:r w:rsidR="007A5EBE" w:rsidRPr="0023518E">
        <w:rPr>
          <w:rFonts w:ascii="Times New Roman" w:hAnsi="Times New Roman" w:cs="Times New Roman"/>
          <w:color w:val="auto"/>
          <w:sz w:val="26"/>
          <w:szCs w:val="26"/>
          <w:lang w:val="en-GB"/>
        </w:rPr>
        <w:t xml:space="preserve">22/2015), hosted by Science Direct, indexed in Scopus and further were submitted for evaluation and inclusion in Conference Proceedings Citation Index by Thomson Reuters. </w:t>
      </w:r>
      <w:r w:rsidRPr="0023518E">
        <w:rPr>
          <w:rFonts w:ascii="Times New Roman" w:hAnsi="Times New Roman" w:cs="Times New Roman"/>
          <w:color w:val="auto"/>
          <w:sz w:val="26"/>
          <w:szCs w:val="26"/>
          <w:lang w:val="en-GB"/>
        </w:rPr>
        <w:t xml:space="preserve">As </w:t>
      </w:r>
      <w:r w:rsidR="00A35654" w:rsidRPr="0023518E">
        <w:rPr>
          <w:rFonts w:ascii="Times New Roman" w:hAnsi="Times New Roman" w:cs="Times New Roman"/>
          <w:color w:val="auto"/>
          <w:sz w:val="26"/>
          <w:szCs w:val="26"/>
          <w:lang w:val="en-GB"/>
        </w:rPr>
        <w:t>f</w:t>
      </w:r>
      <w:r w:rsidR="007A5EBE" w:rsidRPr="0023518E">
        <w:rPr>
          <w:rFonts w:ascii="Times New Roman" w:hAnsi="Times New Roman" w:cs="Times New Roman"/>
          <w:color w:val="auto"/>
          <w:sz w:val="26"/>
          <w:szCs w:val="26"/>
          <w:lang w:val="en-GB"/>
        </w:rPr>
        <w:t>or the editions ESPERA</w:t>
      </w:r>
      <w:r w:rsidR="00F965C2" w:rsidRPr="0023518E">
        <w:rPr>
          <w:rFonts w:ascii="Times New Roman" w:hAnsi="Times New Roman" w:cs="Times New Roman"/>
          <w:color w:val="auto"/>
          <w:sz w:val="26"/>
          <w:szCs w:val="26"/>
          <w:lang w:val="en-GB"/>
        </w:rPr>
        <w:t xml:space="preserve"> 2015, 2016, </w:t>
      </w:r>
      <w:r w:rsidR="00A35654" w:rsidRPr="0023518E">
        <w:rPr>
          <w:rFonts w:ascii="Times New Roman" w:hAnsi="Times New Roman" w:cs="Times New Roman"/>
          <w:color w:val="auto"/>
          <w:sz w:val="26"/>
          <w:szCs w:val="26"/>
          <w:lang w:val="en-GB"/>
        </w:rPr>
        <w:t>2018</w:t>
      </w:r>
      <w:r w:rsidR="00F965C2" w:rsidRPr="0023518E">
        <w:rPr>
          <w:rFonts w:ascii="Times New Roman" w:hAnsi="Times New Roman" w:cs="Times New Roman"/>
          <w:color w:val="auto"/>
          <w:sz w:val="26"/>
          <w:szCs w:val="26"/>
          <w:lang w:val="en-GB"/>
        </w:rPr>
        <w:t xml:space="preserve"> and 2019</w:t>
      </w:r>
      <w:r w:rsidR="00A35654" w:rsidRPr="0023518E">
        <w:rPr>
          <w:rFonts w:ascii="Times New Roman" w:hAnsi="Times New Roman" w:cs="Times New Roman"/>
          <w:color w:val="auto"/>
          <w:sz w:val="26"/>
          <w:szCs w:val="26"/>
          <w:lang w:val="en-GB"/>
        </w:rPr>
        <w:t>, the most valuable papers</w:t>
      </w:r>
      <w:r w:rsidR="007A5EBE" w:rsidRPr="0023518E">
        <w:rPr>
          <w:rFonts w:ascii="Times New Roman" w:hAnsi="Times New Roman" w:cs="Times New Roman"/>
          <w:color w:val="auto"/>
          <w:sz w:val="26"/>
          <w:szCs w:val="26"/>
          <w:lang w:val="en-GB"/>
        </w:rPr>
        <w:t xml:space="preserve"> were published at Peter Lang Internati</w:t>
      </w:r>
      <w:r w:rsidR="00B75F14" w:rsidRPr="0023518E">
        <w:rPr>
          <w:rFonts w:ascii="Times New Roman" w:hAnsi="Times New Roman" w:cs="Times New Roman"/>
          <w:color w:val="auto"/>
          <w:sz w:val="26"/>
          <w:szCs w:val="26"/>
          <w:lang w:val="en-GB"/>
        </w:rPr>
        <w:t>onal Academic Publishing Group.</w:t>
      </w:r>
      <w:r w:rsidR="00B0468F">
        <w:rPr>
          <w:rFonts w:ascii="Times New Roman" w:hAnsi="Times New Roman" w:cs="Times New Roman"/>
          <w:color w:val="auto"/>
          <w:sz w:val="26"/>
          <w:szCs w:val="26"/>
          <w:lang w:val="en-GB"/>
        </w:rPr>
        <w:t xml:space="preserve"> </w:t>
      </w:r>
      <w:r w:rsidR="007A5EBE" w:rsidRPr="0023518E">
        <w:rPr>
          <w:rFonts w:ascii="Times New Roman" w:hAnsi="Times New Roman" w:cs="Times New Roman"/>
          <w:color w:val="auto"/>
          <w:sz w:val="26"/>
          <w:szCs w:val="26"/>
          <w:lang w:val="en-GB"/>
        </w:rPr>
        <w:t xml:space="preserve">The volumes were submitted to EBSCO and </w:t>
      </w:r>
      <w:r w:rsidR="00A35654" w:rsidRPr="0023518E">
        <w:rPr>
          <w:rFonts w:ascii="Times New Roman" w:hAnsi="Times New Roman" w:cs="Times New Roman"/>
          <w:color w:val="auto"/>
          <w:sz w:val="26"/>
          <w:szCs w:val="26"/>
          <w:lang w:val="en-GB"/>
        </w:rPr>
        <w:t xml:space="preserve">also </w:t>
      </w:r>
      <w:r w:rsidR="007A5EBE" w:rsidRPr="0023518E">
        <w:rPr>
          <w:rFonts w:ascii="Times New Roman" w:hAnsi="Times New Roman" w:cs="Times New Roman"/>
          <w:color w:val="auto"/>
          <w:sz w:val="26"/>
          <w:szCs w:val="26"/>
          <w:lang w:val="en-GB"/>
        </w:rPr>
        <w:t>for evaluation and inclusion in Conference Proceedings Citation Index by Clarivate, Web of Science.</w:t>
      </w:r>
    </w:p>
    <w:p w:rsidR="00467303" w:rsidRPr="00467303" w:rsidRDefault="00467303" w:rsidP="0020032D">
      <w:pPr>
        <w:pStyle w:val="BodyText"/>
        <w:shd w:val="clear" w:color="auto" w:fill="auto"/>
        <w:jc w:val="both"/>
        <w:rPr>
          <w:rFonts w:ascii="Times New Roman" w:hAnsi="Times New Roman" w:cs="Times New Roman"/>
          <w:color w:val="FF0000"/>
          <w:sz w:val="26"/>
          <w:szCs w:val="26"/>
          <w:lang w:val="en-GB"/>
        </w:rPr>
      </w:pPr>
      <w:r>
        <w:rPr>
          <w:rFonts w:ascii="Times New Roman" w:hAnsi="Times New Roman" w:cs="Times New Roman"/>
          <w:color w:val="auto"/>
          <w:sz w:val="26"/>
          <w:szCs w:val="26"/>
          <w:lang w:val="en-GB"/>
        </w:rPr>
        <w:t xml:space="preserve">For ESPERA 2020, </w:t>
      </w:r>
      <w:r>
        <w:rPr>
          <w:rFonts w:ascii="Times New Roman" w:hAnsi="Times New Roman" w:cs="Times New Roman"/>
          <w:color w:val="FF0000"/>
          <w:sz w:val="26"/>
          <w:szCs w:val="26"/>
          <w:lang w:val="en-GB"/>
        </w:rPr>
        <w:t>Please provide me here a text to insert about Sciendo.</w:t>
      </w:r>
      <w:bookmarkStart w:id="11" w:name="_GoBack"/>
      <w:bookmarkEnd w:id="11"/>
    </w:p>
    <w:sectPr w:rsidR="00467303" w:rsidRPr="00467303" w:rsidSect="001461C7">
      <w:pgSz w:w="11906" w:h="16838"/>
      <w:pgMar w:top="203"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6C" w:rsidRDefault="000D5C6C" w:rsidP="00A9436E">
      <w:r>
        <w:separator/>
      </w:r>
    </w:p>
  </w:endnote>
  <w:endnote w:type="continuationSeparator" w:id="0">
    <w:p w:rsidR="000D5C6C" w:rsidRDefault="000D5C6C" w:rsidP="00A9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13167"/>
      <w:docPartObj>
        <w:docPartGallery w:val="Page Numbers (Bottom of Page)"/>
        <w:docPartUnique/>
      </w:docPartObj>
    </w:sdtPr>
    <w:sdtEndPr>
      <w:rPr>
        <w:noProof/>
      </w:rPr>
    </w:sdtEndPr>
    <w:sdtContent>
      <w:p w:rsidR="007671CB" w:rsidRDefault="007671CB">
        <w:pPr>
          <w:pStyle w:val="Footer"/>
          <w:jc w:val="center"/>
        </w:pPr>
        <w:r>
          <w:fldChar w:fldCharType="begin"/>
        </w:r>
        <w:r>
          <w:instrText xml:space="preserve"> PAGE   \* MERGEFORMAT </w:instrText>
        </w:r>
        <w:r>
          <w:fldChar w:fldCharType="separate"/>
        </w:r>
        <w:r w:rsidR="00467303">
          <w:rPr>
            <w:noProof/>
          </w:rPr>
          <w:t>4</w:t>
        </w:r>
        <w:r>
          <w:rPr>
            <w:noProof/>
          </w:rPr>
          <w:fldChar w:fldCharType="end"/>
        </w:r>
      </w:p>
    </w:sdtContent>
  </w:sdt>
  <w:p w:rsidR="007671CB" w:rsidRDefault="0076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6C" w:rsidRDefault="000D5C6C" w:rsidP="00A9436E">
      <w:r>
        <w:separator/>
      </w:r>
    </w:p>
  </w:footnote>
  <w:footnote w:type="continuationSeparator" w:id="0">
    <w:p w:rsidR="000D5C6C" w:rsidRDefault="000D5C6C" w:rsidP="00A9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36E" w:rsidRDefault="00C759DB" w:rsidP="00A9436E">
    <w:pPr>
      <w:spacing w:line="1" w:lineRule="exact"/>
    </w:pPr>
    <w:r>
      <w:rPr>
        <w:noProof/>
        <w:lang w:val="en-GB" w:eastAsia="en-GB" w:bidi="ar-SA"/>
      </w:rPr>
      <mc:AlternateContent>
        <mc:Choice Requires="wps">
          <w:drawing>
            <wp:anchor distT="0" distB="0" distL="0" distR="0" simplePos="0" relativeHeight="251663360" behindDoc="0" locked="0" layoutInCell="1" allowOverlap="1" wp14:anchorId="4ABC9829" wp14:editId="40263622">
              <wp:simplePos x="0" y="0"/>
              <wp:positionH relativeFrom="page">
                <wp:posOffset>457200</wp:posOffset>
              </wp:positionH>
              <wp:positionV relativeFrom="paragraph">
                <wp:posOffset>1022350</wp:posOffset>
              </wp:positionV>
              <wp:extent cx="1408430" cy="628015"/>
              <wp:effectExtent l="0" t="0" r="0" b="0"/>
              <wp:wrapNone/>
              <wp:docPr id="11" name="Shape 11"/>
              <wp:cNvGraphicFramePr/>
              <a:graphic xmlns:a="http://schemas.openxmlformats.org/drawingml/2006/main">
                <a:graphicData uri="http://schemas.microsoft.com/office/word/2010/wordprocessingShape">
                  <wps:wsp>
                    <wps:cNvSpPr txBox="1"/>
                    <wps:spPr>
                      <a:xfrm>
                        <a:off x="0" y="0"/>
                        <a:ext cx="1408430" cy="628015"/>
                      </a:xfrm>
                      <a:prstGeom prst="rect">
                        <a:avLst/>
                      </a:prstGeom>
                      <a:noFill/>
                    </wps:spPr>
                    <wps:txbx>
                      <w:txbxContent>
                        <w:p w:rsidR="001461C7" w:rsidRDefault="00A9436E" w:rsidP="001461C7">
                          <w:pPr>
                            <w:pStyle w:val="Bodytext20"/>
                            <w:shd w:val="clear" w:color="auto" w:fill="auto"/>
                          </w:pPr>
                          <w:r>
                            <w:t xml:space="preserve">ROMANIAN ACADEMY </w:t>
                          </w:r>
                          <w:r w:rsidR="001461C7">
                            <w:t xml:space="preserve">"Costin C. </w:t>
                          </w:r>
                          <w:r w:rsidR="001461C7">
                            <w:rPr>
                              <w:lang w:eastAsia="ro-RO" w:bidi="ro-RO"/>
                            </w:rPr>
                            <w:t>Kiriț</w:t>
                          </w:r>
                          <w:r w:rsidR="001461C7">
                            <w:rPr>
                              <w:lang w:val="ro-RO" w:eastAsia="ro-RO" w:bidi="ro-RO"/>
                            </w:rPr>
                            <w:t>escu"</w:t>
                          </w:r>
                        </w:p>
                        <w:p w:rsidR="00A9436E" w:rsidRPr="001461C7" w:rsidRDefault="00A9436E" w:rsidP="001461C7">
                          <w:pPr>
                            <w:pStyle w:val="Picturecaption0"/>
                            <w:shd w:val="clear" w:color="auto" w:fill="auto"/>
                            <w:jc w:val="left"/>
                          </w:pPr>
                          <w:r w:rsidRPr="001461C7">
                            <w:t>National Institute for Economic Research</w:t>
                          </w:r>
                        </w:p>
                      </w:txbxContent>
                    </wps:txbx>
                    <wps:bodyPr lIns="0" tIns="0" rIns="0" bIns="0">
                      <a:noAutofit/>
                    </wps:bodyPr>
                  </wps:wsp>
                </a:graphicData>
              </a:graphic>
              <wp14:sizeRelV relativeFrom="margin">
                <wp14:pctHeight>0</wp14:pctHeight>
              </wp14:sizeRelV>
            </wp:anchor>
          </w:drawing>
        </mc:Choice>
        <mc:Fallback>
          <w:pict>
            <v:shapetype w14:anchorId="4ABC9829" id="_x0000_t202" coordsize="21600,21600" o:spt="202" path="m,l,21600r21600,l21600,xe">
              <v:stroke joinstyle="miter"/>
              <v:path gradientshapeok="t" o:connecttype="rect"/>
            </v:shapetype>
            <v:shape id="Shape 11" o:spid="_x0000_s1026" type="#_x0000_t202" style="position:absolute;margin-left:36pt;margin-top:80.5pt;width:110.9pt;height:49.45pt;z-index:25166336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" filled="f" stroked="f">
              <v:textbox inset="0,0,0,0">
                <w:txbxContent>
                  <w:p w:rsidR="001461C7" w:rsidRDefault="00A9436E" w:rsidP="001461C7">
                    <w:pPr>
                      <w:pStyle w:val="Bodytext20"/>
                      <w:shd w:val="clear" w:color="auto" w:fill="auto"/>
                    </w:pPr>
                    <w:r>
                      <w:t xml:space="preserve">ROMANIAN ACADEMY </w:t>
                    </w:r>
                    <w:r w:rsidR="001461C7">
                      <w:t>"</w:t>
                    </w:r>
                    <w:proofErr w:type="spellStart"/>
                    <w:r w:rsidR="001461C7">
                      <w:t>Costin</w:t>
                    </w:r>
                    <w:proofErr w:type="spellEnd"/>
                    <w:r w:rsidR="001461C7">
                      <w:t xml:space="preserve"> C. </w:t>
                    </w:r>
                    <w:proofErr w:type="spellStart"/>
                    <w:r w:rsidR="001461C7">
                      <w:rPr>
                        <w:lang w:eastAsia="ro-RO" w:bidi="ro-RO"/>
                      </w:rPr>
                      <w:t>Kiriț</w:t>
                    </w:r>
                    <w:proofErr w:type="spellEnd"/>
                    <w:r w:rsidR="001461C7">
                      <w:rPr>
                        <w:lang w:val="ro-RO" w:eastAsia="ro-RO" w:bidi="ro-RO"/>
                      </w:rPr>
                      <w:t>escu"</w:t>
                    </w:r>
                  </w:p>
                  <w:p w:rsidR="00A9436E" w:rsidRPr="001461C7" w:rsidRDefault="00A9436E" w:rsidP="001461C7">
                    <w:pPr>
                      <w:pStyle w:val="Picturecaption0"/>
                      <w:shd w:val="clear" w:color="auto" w:fill="auto"/>
                      <w:jc w:val="left"/>
                    </w:pPr>
                    <w:r w:rsidRPr="001461C7">
                      <w:t>National Institute for Economic Research</w:t>
                    </w:r>
                  </w:p>
                </w:txbxContent>
              </v:textbox>
              <w10:wrap anchorx="page"/>
            </v:shape>
          </w:pict>
        </mc:Fallback>
      </mc:AlternateContent>
    </w:r>
    <w:r>
      <w:rPr>
        <w:noProof/>
        <w:lang w:val="en-GB" w:eastAsia="en-GB" w:bidi="ar-SA"/>
      </w:rPr>
      <w:drawing>
        <wp:anchor distT="0" distB="0" distL="114300" distR="114300" simplePos="0" relativeHeight="251667456" behindDoc="0" locked="0" layoutInCell="0" allowOverlap="1" wp14:anchorId="7E304FC8" wp14:editId="1E71A5F1">
          <wp:simplePos x="0" y="0"/>
          <wp:positionH relativeFrom="column">
            <wp:posOffset>-238125</wp:posOffset>
          </wp:positionH>
          <wp:positionV relativeFrom="paragraph">
            <wp:posOffset>65405</wp:posOffset>
          </wp:positionV>
          <wp:extent cx="868680" cy="868680"/>
          <wp:effectExtent l="0" t="0" r="762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pic:spPr>
              </pic:pic>
            </a:graphicData>
          </a:graphic>
          <wp14:sizeRelH relativeFrom="page">
            <wp14:pctWidth>0</wp14:pctWidth>
          </wp14:sizeRelH>
          <wp14:sizeRelV relativeFrom="page">
            <wp14:pctHeight>0</wp14:pctHeight>
          </wp14:sizeRelV>
        </wp:anchor>
      </w:drawing>
    </w:r>
    <w:bookmarkStart w:id="4" w:name="_MON_1147171742"/>
    <w:bookmarkEnd w:id="4"/>
    <w:r w:rsidR="00D97E91">
      <w:rPr>
        <w:noProof/>
        <w:lang w:val="en-GB" w:eastAsia="en-GB" w:bidi="ar-SA"/>
      </w:rPr>
      <mc:AlternateContent>
        <mc:Choice Requires="wps">
          <w:drawing>
            <wp:anchor distT="0" distB="0" distL="0" distR="0" simplePos="0" relativeHeight="251665408" behindDoc="0" locked="0" layoutInCell="1" allowOverlap="1" wp14:anchorId="0979554F" wp14:editId="0ECA6A5B">
              <wp:simplePos x="0" y="0"/>
              <wp:positionH relativeFrom="page">
                <wp:posOffset>5466715</wp:posOffset>
              </wp:positionH>
              <wp:positionV relativeFrom="paragraph">
                <wp:posOffset>929005</wp:posOffset>
              </wp:positionV>
              <wp:extent cx="1280160" cy="460375"/>
              <wp:effectExtent l="0" t="0" r="0" b="0"/>
              <wp:wrapNone/>
              <wp:docPr id="19" name="Shape 19"/>
              <wp:cNvGraphicFramePr/>
              <a:graphic xmlns:a="http://schemas.openxmlformats.org/drawingml/2006/main">
                <a:graphicData uri="http://schemas.microsoft.com/office/word/2010/wordprocessingShape">
                  <wps:wsp>
                    <wps:cNvSpPr txBox="1"/>
                    <wps:spPr>
                      <a:xfrm>
                        <a:off x="0" y="0"/>
                        <a:ext cx="1280160" cy="460375"/>
                      </a:xfrm>
                      <a:prstGeom prst="rect">
                        <a:avLst/>
                      </a:prstGeom>
                      <a:noFill/>
                    </wps:spPr>
                    <wps:txbx>
                      <w:txbxContent>
                        <w:p w:rsidR="00A9436E" w:rsidRPr="001461C7" w:rsidRDefault="00A9436E" w:rsidP="00A9436E">
                          <w:pPr>
                            <w:pStyle w:val="Picturecaption0"/>
                            <w:shd w:val="clear" w:color="auto" w:fill="auto"/>
                            <w:rPr>
                              <w:lang w:val="en-GB"/>
                            </w:rPr>
                          </w:pPr>
                          <w:r>
                            <w:t xml:space="preserve">Centre for Economic </w:t>
                          </w:r>
                          <w:r w:rsidRPr="001461C7">
                            <w:rPr>
                              <w:lang w:val="en-GB"/>
                            </w:rPr>
                            <w:t>Information and Documentation</w:t>
                          </w:r>
                        </w:p>
                      </w:txbxContent>
                    </wps:txbx>
                    <wps:bodyPr lIns="0" tIns="0" rIns="0" bIns="0"/>
                  </wps:wsp>
                </a:graphicData>
              </a:graphic>
            </wp:anchor>
          </w:drawing>
        </mc:Choice>
        <mc:Fallback>
          <w:pict>
            <v:shape w14:anchorId="0979554F" id="Shape 19" o:spid="_x0000_s1027" type="#_x0000_t202" style="position:absolute;margin-left:430.45pt;margin-top:73.15pt;width:100.8pt;height:36.2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" filled="f" stroked="f">
              <v:textbox inset="0,0,0,0">
                <w:txbxContent>
                  <w:p w:rsidR="00A9436E" w:rsidRPr="001461C7" w:rsidRDefault="00A9436E" w:rsidP="00A9436E">
                    <w:pPr>
                      <w:pStyle w:val="Picturecaption0"/>
                      <w:shd w:val="clear" w:color="auto" w:fill="auto"/>
                      <w:rPr>
                        <w:lang w:val="en-GB"/>
                      </w:rPr>
                    </w:pPr>
                    <w:r>
                      <w:t xml:space="preserve">Centre for Economic </w:t>
                    </w:r>
                    <w:r w:rsidRPr="001461C7">
                      <w:rPr>
                        <w:lang w:val="en-GB"/>
                      </w:rPr>
                      <w:t>Information and Documentation</w:t>
                    </w:r>
                  </w:p>
                </w:txbxContent>
              </v:textbox>
              <w10:wrap anchorx="page"/>
            </v:shape>
          </w:pict>
        </mc:Fallback>
      </mc:AlternateContent>
    </w:r>
    <w:r w:rsidR="00D97E91">
      <w:rPr>
        <w:noProof/>
        <w:lang w:val="en-GB" w:eastAsia="en-GB" w:bidi="ar-SA"/>
      </w:rPr>
      <w:drawing>
        <wp:anchor distT="76200" distB="925195" distL="237490" distR="231775" simplePos="0" relativeHeight="251661312" behindDoc="0" locked="0" layoutInCell="1" allowOverlap="1" wp14:anchorId="7D8499CC" wp14:editId="630D1F5E">
          <wp:simplePos x="0" y="0"/>
          <wp:positionH relativeFrom="page">
            <wp:posOffset>5734050</wp:posOffset>
          </wp:positionH>
          <wp:positionV relativeFrom="paragraph">
            <wp:posOffset>123190</wp:posOffset>
          </wp:positionV>
          <wp:extent cx="752475" cy="704850"/>
          <wp:effectExtent l="0" t="0" r="9525" b="0"/>
          <wp:wrapTopAndBottom/>
          <wp:docPr id="68"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2"/>
                  <a:stretch/>
                </pic:blipFill>
                <pic:spPr>
                  <a:xfrm>
                    <a:off x="0" y="0"/>
                    <a:ext cx="752475" cy="704850"/>
                  </a:xfrm>
                  <a:prstGeom prst="rect">
                    <a:avLst/>
                  </a:prstGeom>
                </pic:spPr>
              </pic:pic>
            </a:graphicData>
          </a:graphic>
          <wp14:sizeRelH relativeFrom="margin">
            <wp14:pctWidth>0</wp14:pctWidth>
          </wp14:sizeRelH>
          <wp14:sizeRelV relativeFrom="margin">
            <wp14:pctHeight>0</wp14:pctHeight>
          </wp14:sizeRelV>
        </wp:anchor>
      </w:drawing>
    </w:r>
    <w:r w:rsidR="001461C7">
      <w:rPr>
        <w:noProof/>
        <w:lang w:val="en-GB" w:eastAsia="en-GB" w:bidi="ar-SA"/>
      </w:rPr>
      <mc:AlternateContent>
        <mc:Choice Requires="wps">
          <w:drawing>
            <wp:anchor distT="0" distB="0" distL="0" distR="0" simplePos="0" relativeHeight="251664384" behindDoc="0" locked="0" layoutInCell="1" allowOverlap="1" wp14:anchorId="4440ABA6" wp14:editId="0005E73C">
              <wp:simplePos x="0" y="0"/>
              <wp:positionH relativeFrom="page">
                <wp:posOffset>3252470</wp:posOffset>
              </wp:positionH>
              <wp:positionV relativeFrom="paragraph">
                <wp:posOffset>941705</wp:posOffset>
              </wp:positionV>
              <wp:extent cx="1039495" cy="311150"/>
              <wp:effectExtent l="0" t="0" r="0" b="0"/>
              <wp:wrapNone/>
              <wp:docPr id="15" name="Shape 15"/>
              <wp:cNvGraphicFramePr/>
              <a:graphic xmlns:a="http://schemas.openxmlformats.org/drawingml/2006/main">
                <a:graphicData uri="http://schemas.microsoft.com/office/word/2010/wordprocessingShape">
                  <wps:wsp>
                    <wps:cNvSpPr txBox="1"/>
                    <wps:spPr>
                      <a:xfrm>
                        <a:off x="0" y="0"/>
                        <a:ext cx="1039495" cy="311150"/>
                      </a:xfrm>
                      <a:prstGeom prst="rect">
                        <a:avLst/>
                      </a:prstGeom>
                      <a:noFill/>
                    </wps:spPr>
                    <wps:txbx>
                      <w:txbxContent>
                        <w:p w:rsidR="00A9436E" w:rsidRDefault="00A9436E" w:rsidP="00A9436E">
                          <w:pPr>
                            <w:pStyle w:val="Picturecaption0"/>
                            <w:shd w:val="clear" w:color="auto" w:fill="auto"/>
                          </w:pPr>
                          <w:r>
                            <w:t>National Bank of Romania</w:t>
                          </w:r>
                        </w:p>
                      </w:txbxContent>
                    </wps:txbx>
                    <wps:bodyPr lIns="0" tIns="0" rIns="0" bIns="0"/>
                  </wps:wsp>
                </a:graphicData>
              </a:graphic>
            </wp:anchor>
          </w:drawing>
        </mc:Choice>
        <mc:Fallback>
          <w:pict>
            <v:shape w14:anchorId="4440ABA6" id="Shape 15" o:spid="_x0000_s1028" type="#_x0000_t202" style="position:absolute;margin-left:256.1pt;margin-top:74.15pt;width:81.85pt;height:24.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" filled="f" stroked="f">
              <v:textbox inset="0,0,0,0">
                <w:txbxContent>
                  <w:p w:rsidR="00A9436E" w:rsidRDefault="00A9436E" w:rsidP="00A9436E">
                    <w:pPr>
                      <w:pStyle w:val="Picturecaption0"/>
                      <w:shd w:val="clear" w:color="auto" w:fill="auto"/>
                    </w:pPr>
                    <w:r>
                      <w:t>National Bank of Romania</w:t>
                    </w:r>
                  </w:p>
                </w:txbxContent>
              </v:textbox>
              <w10:wrap anchorx="page"/>
            </v:shape>
          </w:pict>
        </mc:Fallback>
      </mc:AlternateContent>
    </w:r>
    <w:r w:rsidR="001461C7">
      <w:rPr>
        <w:noProof/>
        <w:lang w:val="en-GB" w:eastAsia="en-GB" w:bidi="ar-SA"/>
      </w:rPr>
      <w:drawing>
        <wp:anchor distT="42545" distB="897890" distL="137160" distR="158750" simplePos="0" relativeHeight="251660288" behindDoc="0" locked="0" layoutInCell="1" allowOverlap="1" wp14:anchorId="14F79D02" wp14:editId="7A4F035B">
          <wp:simplePos x="0" y="0"/>
          <wp:positionH relativeFrom="page">
            <wp:posOffset>3457575</wp:posOffset>
          </wp:positionH>
          <wp:positionV relativeFrom="paragraph">
            <wp:posOffset>38100</wp:posOffset>
          </wp:positionV>
          <wp:extent cx="619125" cy="714375"/>
          <wp:effectExtent l="0" t="0" r="9525" b="9525"/>
          <wp:wrapTopAndBottom/>
          <wp:docPr id="70"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3"/>
                  <a:stretch/>
                </pic:blipFill>
                <pic:spPr>
                  <a:xfrm>
                    <a:off x="0" y="0"/>
                    <a:ext cx="619125"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EF"/>
    <w:rsid w:val="000104DD"/>
    <w:rsid w:val="00031ACE"/>
    <w:rsid w:val="0006217B"/>
    <w:rsid w:val="00072A65"/>
    <w:rsid w:val="000755E0"/>
    <w:rsid w:val="00077EAF"/>
    <w:rsid w:val="00086E73"/>
    <w:rsid w:val="00090D3C"/>
    <w:rsid w:val="000B1079"/>
    <w:rsid w:val="000C6DA3"/>
    <w:rsid w:val="000D5996"/>
    <w:rsid w:val="000D5C6C"/>
    <w:rsid w:val="000E5483"/>
    <w:rsid w:val="000F34D6"/>
    <w:rsid w:val="00123A6B"/>
    <w:rsid w:val="00126232"/>
    <w:rsid w:val="001317EF"/>
    <w:rsid w:val="00143C37"/>
    <w:rsid w:val="001461C7"/>
    <w:rsid w:val="00150DF3"/>
    <w:rsid w:val="00157A38"/>
    <w:rsid w:val="0017587F"/>
    <w:rsid w:val="001758B3"/>
    <w:rsid w:val="0018225D"/>
    <w:rsid w:val="00187CDA"/>
    <w:rsid w:val="001C475F"/>
    <w:rsid w:val="001C52B1"/>
    <w:rsid w:val="001D332B"/>
    <w:rsid w:val="001E2F92"/>
    <w:rsid w:val="001E688F"/>
    <w:rsid w:val="0020032D"/>
    <w:rsid w:val="00207C5F"/>
    <w:rsid w:val="002179E3"/>
    <w:rsid w:val="00225CE3"/>
    <w:rsid w:val="0023518E"/>
    <w:rsid w:val="0025129D"/>
    <w:rsid w:val="002623AC"/>
    <w:rsid w:val="00276D3E"/>
    <w:rsid w:val="002B28D6"/>
    <w:rsid w:val="002C6E1C"/>
    <w:rsid w:val="002E3D1E"/>
    <w:rsid w:val="003079F6"/>
    <w:rsid w:val="00307F59"/>
    <w:rsid w:val="00310C7E"/>
    <w:rsid w:val="003522E2"/>
    <w:rsid w:val="003644E6"/>
    <w:rsid w:val="003771C6"/>
    <w:rsid w:val="003C0082"/>
    <w:rsid w:val="003F47E6"/>
    <w:rsid w:val="00400D58"/>
    <w:rsid w:val="00450CE6"/>
    <w:rsid w:val="00467303"/>
    <w:rsid w:val="00474FF2"/>
    <w:rsid w:val="004968F7"/>
    <w:rsid w:val="004A56B1"/>
    <w:rsid w:val="004C2758"/>
    <w:rsid w:val="004C53FE"/>
    <w:rsid w:val="004C7BCD"/>
    <w:rsid w:val="00514290"/>
    <w:rsid w:val="00516541"/>
    <w:rsid w:val="00533423"/>
    <w:rsid w:val="00537122"/>
    <w:rsid w:val="0054755C"/>
    <w:rsid w:val="005527DC"/>
    <w:rsid w:val="00575255"/>
    <w:rsid w:val="00581C6A"/>
    <w:rsid w:val="005C5B62"/>
    <w:rsid w:val="005C65F6"/>
    <w:rsid w:val="00602EC3"/>
    <w:rsid w:val="0060606C"/>
    <w:rsid w:val="0060647C"/>
    <w:rsid w:val="00611A20"/>
    <w:rsid w:val="006550C4"/>
    <w:rsid w:val="006876D4"/>
    <w:rsid w:val="006D3EE7"/>
    <w:rsid w:val="006E543D"/>
    <w:rsid w:val="006F34F9"/>
    <w:rsid w:val="006F52FD"/>
    <w:rsid w:val="007147D4"/>
    <w:rsid w:val="0072062B"/>
    <w:rsid w:val="00722108"/>
    <w:rsid w:val="007247BC"/>
    <w:rsid w:val="007475E5"/>
    <w:rsid w:val="0075084C"/>
    <w:rsid w:val="00754100"/>
    <w:rsid w:val="0075725A"/>
    <w:rsid w:val="007671CB"/>
    <w:rsid w:val="007700B7"/>
    <w:rsid w:val="00782C67"/>
    <w:rsid w:val="00786A67"/>
    <w:rsid w:val="007A1FAA"/>
    <w:rsid w:val="007A5EBE"/>
    <w:rsid w:val="00805CD7"/>
    <w:rsid w:val="00836DFA"/>
    <w:rsid w:val="00847464"/>
    <w:rsid w:val="00852898"/>
    <w:rsid w:val="00894478"/>
    <w:rsid w:val="00975843"/>
    <w:rsid w:val="00980A18"/>
    <w:rsid w:val="00981CA8"/>
    <w:rsid w:val="009C6FF9"/>
    <w:rsid w:val="009D192D"/>
    <w:rsid w:val="009E7D92"/>
    <w:rsid w:val="009F683C"/>
    <w:rsid w:val="00A038BC"/>
    <w:rsid w:val="00A20517"/>
    <w:rsid w:val="00A35654"/>
    <w:rsid w:val="00A9436E"/>
    <w:rsid w:val="00A95A7F"/>
    <w:rsid w:val="00AC0783"/>
    <w:rsid w:val="00AC4DC4"/>
    <w:rsid w:val="00AC79CA"/>
    <w:rsid w:val="00AD49CE"/>
    <w:rsid w:val="00AE4C51"/>
    <w:rsid w:val="00B03A2D"/>
    <w:rsid w:val="00B03BC6"/>
    <w:rsid w:val="00B0468F"/>
    <w:rsid w:val="00B05D82"/>
    <w:rsid w:val="00B54414"/>
    <w:rsid w:val="00B5678E"/>
    <w:rsid w:val="00B74443"/>
    <w:rsid w:val="00B75F14"/>
    <w:rsid w:val="00B972E5"/>
    <w:rsid w:val="00BB26A4"/>
    <w:rsid w:val="00BC0A7F"/>
    <w:rsid w:val="00BD493F"/>
    <w:rsid w:val="00C30F3A"/>
    <w:rsid w:val="00C37413"/>
    <w:rsid w:val="00C47798"/>
    <w:rsid w:val="00C543D0"/>
    <w:rsid w:val="00C759DB"/>
    <w:rsid w:val="00C87908"/>
    <w:rsid w:val="00C940E2"/>
    <w:rsid w:val="00CE05B3"/>
    <w:rsid w:val="00CF356B"/>
    <w:rsid w:val="00D400AD"/>
    <w:rsid w:val="00D558F3"/>
    <w:rsid w:val="00D90594"/>
    <w:rsid w:val="00D97E91"/>
    <w:rsid w:val="00DC4F5D"/>
    <w:rsid w:val="00DD1C2E"/>
    <w:rsid w:val="00DD779A"/>
    <w:rsid w:val="00E378FE"/>
    <w:rsid w:val="00E87BE7"/>
    <w:rsid w:val="00E92651"/>
    <w:rsid w:val="00EA3646"/>
    <w:rsid w:val="00EA36C2"/>
    <w:rsid w:val="00EA68FB"/>
    <w:rsid w:val="00EC6388"/>
    <w:rsid w:val="00ED00F4"/>
    <w:rsid w:val="00ED75D7"/>
    <w:rsid w:val="00EE477D"/>
    <w:rsid w:val="00EF04B4"/>
    <w:rsid w:val="00EF6892"/>
    <w:rsid w:val="00F013E4"/>
    <w:rsid w:val="00F02A53"/>
    <w:rsid w:val="00F403A1"/>
    <w:rsid w:val="00F406D3"/>
    <w:rsid w:val="00F436B2"/>
    <w:rsid w:val="00F52AEF"/>
    <w:rsid w:val="00F71C5B"/>
    <w:rsid w:val="00F74504"/>
    <w:rsid w:val="00F86942"/>
    <w:rsid w:val="00F965C2"/>
    <w:rsid w:val="00FA1BF2"/>
    <w:rsid w:val="00FD05FE"/>
    <w:rsid w:val="00FE26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1B8D7"/>
  <w15:chartTrackingRefBased/>
  <w15:docId w15:val="{A2062AC8-8A0B-424D-85A7-8A512E91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71CB"/>
    <w:pPr>
      <w:widowControl w:val="0"/>
      <w:spacing w:after="0" w:line="240" w:lineRule="auto"/>
    </w:pPr>
    <w:rPr>
      <w:rFonts w:ascii="Tahoma" w:eastAsia="Tahoma" w:hAnsi="Tahoma" w:cs="Tahoma"/>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6E"/>
    <w:pPr>
      <w:tabs>
        <w:tab w:val="center" w:pos="4513"/>
        <w:tab w:val="right" w:pos="9026"/>
      </w:tabs>
    </w:pPr>
  </w:style>
  <w:style w:type="character" w:customStyle="1" w:styleId="HeaderChar">
    <w:name w:val="Header Char"/>
    <w:basedOn w:val="DefaultParagraphFont"/>
    <w:link w:val="Header"/>
    <w:uiPriority w:val="99"/>
    <w:rsid w:val="00A9436E"/>
  </w:style>
  <w:style w:type="paragraph" w:styleId="Footer">
    <w:name w:val="footer"/>
    <w:basedOn w:val="Normal"/>
    <w:link w:val="FooterChar"/>
    <w:uiPriority w:val="99"/>
    <w:unhideWhenUsed/>
    <w:rsid w:val="00A9436E"/>
    <w:pPr>
      <w:tabs>
        <w:tab w:val="center" w:pos="4513"/>
        <w:tab w:val="right" w:pos="9026"/>
      </w:tabs>
    </w:pPr>
  </w:style>
  <w:style w:type="character" w:customStyle="1" w:styleId="FooterChar">
    <w:name w:val="Footer Char"/>
    <w:basedOn w:val="DefaultParagraphFont"/>
    <w:link w:val="Footer"/>
    <w:uiPriority w:val="99"/>
    <w:rsid w:val="00A9436E"/>
  </w:style>
  <w:style w:type="character" w:customStyle="1" w:styleId="Picturecaption">
    <w:name w:val="Picture caption_"/>
    <w:basedOn w:val="DefaultParagraphFont"/>
    <w:link w:val="Picturecaption0"/>
    <w:rsid w:val="00A9436E"/>
    <w:rPr>
      <w:rFonts w:ascii="Arial" w:eastAsia="Arial" w:hAnsi="Arial" w:cs="Arial"/>
      <w:b/>
      <w:bCs/>
      <w:color w:val="000080"/>
      <w:sz w:val="20"/>
      <w:szCs w:val="20"/>
      <w:shd w:val="clear" w:color="auto" w:fill="FFFFFF"/>
    </w:rPr>
  </w:style>
  <w:style w:type="character" w:customStyle="1" w:styleId="Bodytext2">
    <w:name w:val="Body text (2)_"/>
    <w:basedOn w:val="DefaultParagraphFont"/>
    <w:link w:val="Bodytext20"/>
    <w:rsid w:val="00A9436E"/>
    <w:rPr>
      <w:rFonts w:ascii="Arial" w:eastAsia="Arial" w:hAnsi="Arial" w:cs="Arial"/>
      <w:b/>
      <w:bCs/>
      <w:color w:val="000080"/>
      <w:sz w:val="20"/>
      <w:szCs w:val="20"/>
      <w:shd w:val="clear" w:color="auto" w:fill="FFFFFF"/>
    </w:rPr>
  </w:style>
  <w:style w:type="character" w:customStyle="1" w:styleId="BodyTextChar">
    <w:name w:val="Body Text Char"/>
    <w:basedOn w:val="DefaultParagraphFont"/>
    <w:link w:val="BodyText"/>
    <w:rsid w:val="00A9436E"/>
    <w:rPr>
      <w:rFonts w:ascii="Calibri" w:eastAsia="Calibri" w:hAnsi="Calibri" w:cs="Calibri"/>
      <w:shd w:val="clear" w:color="auto" w:fill="FFFFFF"/>
    </w:rPr>
  </w:style>
  <w:style w:type="paragraph" w:customStyle="1" w:styleId="Picturecaption0">
    <w:name w:val="Picture caption"/>
    <w:basedOn w:val="Normal"/>
    <w:link w:val="Picturecaption"/>
    <w:rsid w:val="00A9436E"/>
    <w:pPr>
      <w:shd w:val="clear" w:color="auto" w:fill="FFFFFF"/>
      <w:jc w:val="center"/>
    </w:pPr>
    <w:rPr>
      <w:rFonts w:ascii="Arial" w:eastAsia="Arial" w:hAnsi="Arial" w:cs="Arial"/>
      <w:b/>
      <w:bCs/>
      <w:color w:val="000080"/>
      <w:sz w:val="20"/>
      <w:szCs w:val="20"/>
    </w:rPr>
  </w:style>
  <w:style w:type="paragraph" w:customStyle="1" w:styleId="Bodytext20">
    <w:name w:val="Body text (2)"/>
    <w:basedOn w:val="Normal"/>
    <w:link w:val="Bodytext2"/>
    <w:rsid w:val="00A9436E"/>
    <w:pPr>
      <w:shd w:val="clear" w:color="auto" w:fill="FFFFFF"/>
    </w:pPr>
    <w:rPr>
      <w:rFonts w:ascii="Arial" w:eastAsia="Arial" w:hAnsi="Arial" w:cs="Arial"/>
      <w:b/>
      <w:bCs/>
      <w:color w:val="000080"/>
      <w:sz w:val="20"/>
      <w:szCs w:val="20"/>
    </w:rPr>
  </w:style>
  <w:style w:type="paragraph" w:styleId="BodyText">
    <w:name w:val="Body Text"/>
    <w:basedOn w:val="Normal"/>
    <w:link w:val="BodyTextChar"/>
    <w:qFormat/>
    <w:rsid w:val="00A9436E"/>
    <w:pPr>
      <w:shd w:val="clear" w:color="auto" w:fill="FFFFFF"/>
      <w:spacing w:after="140" w:line="254" w:lineRule="auto"/>
    </w:pPr>
    <w:rPr>
      <w:rFonts w:ascii="Calibri" w:eastAsia="Calibri" w:hAnsi="Calibri" w:cs="Calibri"/>
    </w:rPr>
  </w:style>
  <w:style w:type="character" w:customStyle="1" w:styleId="BodyTextChar1">
    <w:name w:val="Body Text Char1"/>
    <w:basedOn w:val="DefaultParagraphFont"/>
    <w:uiPriority w:val="99"/>
    <w:semiHidden/>
    <w:rsid w:val="00A9436E"/>
  </w:style>
  <w:style w:type="character" w:customStyle="1" w:styleId="Heading2">
    <w:name w:val="Heading #2_"/>
    <w:basedOn w:val="DefaultParagraphFont"/>
    <w:link w:val="Heading20"/>
    <w:rsid w:val="007671CB"/>
    <w:rPr>
      <w:rFonts w:ascii="Calibri" w:eastAsia="Calibri" w:hAnsi="Calibri" w:cs="Calibri"/>
      <w:b/>
      <w:bCs/>
      <w:i/>
      <w:iCs/>
      <w:sz w:val="28"/>
      <w:szCs w:val="28"/>
      <w:shd w:val="clear" w:color="auto" w:fill="FFFFFF"/>
    </w:rPr>
  </w:style>
  <w:style w:type="paragraph" w:customStyle="1" w:styleId="Heading20">
    <w:name w:val="Heading #2"/>
    <w:basedOn w:val="Normal"/>
    <w:link w:val="Heading2"/>
    <w:rsid w:val="007671CB"/>
    <w:pPr>
      <w:shd w:val="clear" w:color="auto" w:fill="FFFFFF"/>
      <w:spacing w:after="140" w:line="259" w:lineRule="auto"/>
      <w:jc w:val="center"/>
      <w:outlineLvl w:val="1"/>
    </w:pPr>
    <w:rPr>
      <w:rFonts w:ascii="Calibri" w:eastAsia="Calibri" w:hAnsi="Calibri" w:cs="Calibri"/>
      <w:b/>
      <w:bCs/>
      <w:i/>
      <w:iCs/>
      <w:color w:val="auto"/>
      <w:sz w:val="28"/>
      <w:szCs w:val="28"/>
      <w:lang w:val="ro-RO" w:bidi="ar-SA"/>
    </w:rPr>
  </w:style>
  <w:style w:type="character" w:customStyle="1" w:styleId="Heading1">
    <w:name w:val="Heading #1_"/>
    <w:basedOn w:val="DefaultParagraphFont"/>
    <w:link w:val="Heading10"/>
    <w:rsid w:val="007671CB"/>
    <w:rPr>
      <w:rFonts w:ascii="Arial" w:eastAsia="Arial" w:hAnsi="Arial" w:cs="Arial"/>
      <w:b/>
      <w:bCs/>
      <w:sz w:val="28"/>
      <w:szCs w:val="28"/>
      <w:shd w:val="clear" w:color="auto" w:fill="FFFFFF"/>
    </w:rPr>
  </w:style>
  <w:style w:type="paragraph" w:customStyle="1" w:styleId="Heading10">
    <w:name w:val="Heading #1"/>
    <w:basedOn w:val="Normal"/>
    <w:link w:val="Heading1"/>
    <w:rsid w:val="007671CB"/>
    <w:pPr>
      <w:shd w:val="clear" w:color="auto" w:fill="FFFFFF"/>
      <w:spacing w:after="280"/>
      <w:jc w:val="center"/>
      <w:outlineLvl w:val="0"/>
    </w:pPr>
    <w:rPr>
      <w:rFonts w:ascii="Arial" w:eastAsia="Arial" w:hAnsi="Arial" w:cs="Arial"/>
      <w:b/>
      <w:bCs/>
      <w:color w:val="auto"/>
      <w:sz w:val="28"/>
      <w:szCs w:val="28"/>
      <w:lang w:val="ro-RO" w:bidi="ar-SA"/>
    </w:rPr>
  </w:style>
  <w:style w:type="character" w:customStyle="1" w:styleId="Heading3">
    <w:name w:val="Heading #3_"/>
    <w:basedOn w:val="DefaultParagraphFont"/>
    <w:link w:val="Heading30"/>
    <w:rsid w:val="007A5EBE"/>
    <w:rPr>
      <w:rFonts w:ascii="Calibri" w:eastAsia="Calibri" w:hAnsi="Calibri" w:cs="Calibri"/>
      <w:b/>
      <w:bCs/>
      <w:sz w:val="28"/>
      <w:szCs w:val="28"/>
      <w:shd w:val="clear" w:color="auto" w:fill="FFFFFF"/>
    </w:rPr>
  </w:style>
  <w:style w:type="paragraph" w:customStyle="1" w:styleId="Heading30">
    <w:name w:val="Heading #3"/>
    <w:basedOn w:val="Normal"/>
    <w:link w:val="Heading3"/>
    <w:rsid w:val="007A5EBE"/>
    <w:pPr>
      <w:shd w:val="clear" w:color="auto" w:fill="FFFFFF"/>
      <w:spacing w:after="380"/>
      <w:jc w:val="center"/>
      <w:outlineLvl w:val="2"/>
    </w:pPr>
    <w:rPr>
      <w:rFonts w:ascii="Calibri" w:eastAsia="Calibri" w:hAnsi="Calibri" w:cs="Calibri"/>
      <w:b/>
      <w:bCs/>
      <w:color w:val="auto"/>
      <w:sz w:val="28"/>
      <w:szCs w:val="28"/>
      <w:lang w:val="ro-RO" w:bidi="ar-SA"/>
    </w:rPr>
  </w:style>
  <w:style w:type="paragraph" w:styleId="BalloonText">
    <w:name w:val="Balloon Text"/>
    <w:basedOn w:val="Normal"/>
    <w:link w:val="BalloonTextChar"/>
    <w:uiPriority w:val="99"/>
    <w:semiHidden/>
    <w:unhideWhenUsed/>
    <w:rsid w:val="00A03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BC"/>
    <w:rPr>
      <w:rFonts w:ascii="Segoe UI" w:eastAsia="Tahoma" w:hAnsi="Segoe UI" w:cs="Segoe UI"/>
      <w:color w:val="000000"/>
      <w:sz w:val="18"/>
      <w:szCs w:val="18"/>
      <w:lang w:val="en-US" w:bidi="en-US"/>
    </w:rPr>
  </w:style>
  <w:style w:type="paragraph" w:styleId="HTMLPreformatted">
    <w:name w:val="HTML Preformatted"/>
    <w:basedOn w:val="Normal"/>
    <w:link w:val="HTMLPreformattedChar"/>
    <w:uiPriority w:val="99"/>
    <w:semiHidden/>
    <w:unhideWhenUsed/>
    <w:rsid w:val="00F40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GB" w:eastAsia="en-GB" w:bidi="ar-SA"/>
    </w:rPr>
  </w:style>
  <w:style w:type="character" w:customStyle="1" w:styleId="HTMLPreformattedChar">
    <w:name w:val="HTML Preformatted Char"/>
    <w:basedOn w:val="DefaultParagraphFont"/>
    <w:link w:val="HTMLPreformatted"/>
    <w:uiPriority w:val="99"/>
    <w:semiHidden/>
    <w:rsid w:val="00F403A1"/>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D90594"/>
    <w:rPr>
      <w:color w:val="0563C1" w:themeColor="hyperlink"/>
      <w:u w:val="single"/>
    </w:rPr>
  </w:style>
  <w:style w:type="paragraph" w:styleId="ListParagraph">
    <w:name w:val="List Paragraph"/>
    <w:basedOn w:val="Normal"/>
    <w:uiPriority w:val="34"/>
    <w:qFormat/>
    <w:rsid w:val="00ED7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22277">
      <w:bodyDiv w:val="1"/>
      <w:marLeft w:val="0"/>
      <w:marRight w:val="0"/>
      <w:marTop w:val="0"/>
      <w:marBottom w:val="0"/>
      <w:divBdr>
        <w:top w:val="none" w:sz="0" w:space="0" w:color="auto"/>
        <w:left w:val="none" w:sz="0" w:space="0" w:color="auto"/>
        <w:bottom w:val="none" w:sz="0" w:space="0" w:color="auto"/>
        <w:right w:val="none" w:sz="0" w:space="0" w:color="auto"/>
      </w:divBdr>
    </w:div>
    <w:div w:id="15587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rinte-ince.ro/ESPERA_2016_Template.docx"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INCE3</dc:creator>
  <cp:keywords/>
  <dc:description/>
  <cp:lastModifiedBy>INCE</cp:lastModifiedBy>
  <cp:revision>11</cp:revision>
  <cp:lastPrinted>2020-10-21T16:11:00Z</cp:lastPrinted>
  <dcterms:created xsi:type="dcterms:W3CDTF">2020-10-21T14:43:00Z</dcterms:created>
  <dcterms:modified xsi:type="dcterms:W3CDTF">2020-10-22T06:17:00Z</dcterms:modified>
</cp:coreProperties>
</file>